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58fffe50cb4484" /><Relationship Type="http://schemas.openxmlformats.org/package/2006/relationships/metadata/core-properties" Target="/package/services/metadata/core-properties/a132fcb3c66c4e2fba8e4042c343eae5.psmdcp" Id="R7772b5748af04b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feuille de route de santé sexuelle, un tranquillisant social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feuille de route 2018-2020 sur la stratégie nationale de santé sexuelle en France montre que l’accent est mis sur l’éducation sexuelle et la « santé reproductive », c'est-à-dire la contraception, l’avortement, et l’insémination artificielle.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feuille de route 2018-2020 sur la stratégie nationale de santé sexuelle en France montre que l’accent est mis sur l’éducation sexuelle et la « santé reproductive », c'est-à-dire la contraception, l’avortement, et l’insémination artificielle. En particulier, l’accès aux méthodes d’avortement devrait être garanti aux jeunes. Une consultation globale « santé sexuelle » sera mise en place pour tous les jeunes âgés de 15 à 18 ans afin de les informer sur la contraception et l’avortement. En outre des projets innovants donneront un accès gratuit à une offre de préservatifs. Cette stratégie éducative favorise la sexualisation des jeunes, cette sexualisation est une surracentuation abusive et une focalisation sur la disposition sexuelle dans le but de distraire. Mais cette stratégie ignore des questions importantes sur la relation, telles que la « prise de responsabilité »  ou la « fidélité ». Ainsi le philosophe Serge Canfrantan écrivait dans son livre « Leçon 163 : Sagesse et révolte » : </w:t>
        <w:br/>
        <w:t xml:space="preserve">« Pour étouffer par avance toute révolte, il ne faut pas s’y prendre de manière violente. [...] On mettra la sexualité au premier rang des intérêts humains. Comme tranquillisant social, il n’y a rien de mieux. » </w:t>
        <w:br/>
        <w:t xml:space="preserve">Cette stratégie semble maintenant s’appliquer à la jeunesse française.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http://www.libertepolitique.com/Actualite/Decryptage/Le-ministre-devoile-la-strategie-nationale-d-incitation-a-la-debauche</w:t>
        </w:r>
      </w:hyperlink>
      <w:r w:rsidR="0026191C">
        <w:rPr/>
        <w:br/>
      </w:r>
      <w:hyperlink w:history="true" r:id="rId22">
        <w:r w:rsidRPr="00F24C6F">
          <w:rPr>
            <w:rStyle w:val="Hyperlink"/>
          </w:rPr>
          <w:rPr>
            <w:sz w:val="18"/>
          </w:rPr>
          <w:t>http://lesalonbeige.blogs.com/my_weblog/2018/04/le-ministre-d%C3%A9voile-la-strat%C3%A9gie-nationale-dincitation-%C3%A0-la-d%C3%A9bauche.html</w:t>
        </w:r>
      </w:hyperlink>
      <w:r w:rsidR="0026191C">
        <w:rPr/>
        <w:br/>
      </w:r>
      <w:hyperlink w:history="true" r:id="rId23">
        <w:r w:rsidRPr="00F24C6F">
          <w:rPr>
            <w:rStyle w:val="Hyperlink"/>
          </w:rPr>
          <w:rPr>
            <w:sz w:val="18"/>
          </w:rPr>
          <w:t>http://solidarites-sante.gouv.fr/actualites/presse/communiques-de-presse/article/sante-sexuelle-agnes-buzyn-presente-la-feuille-de-route-a-trois-ans-de-mise-en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4">
        <w:r w:rsidRPr="00F24C6F">
          <w:rPr>
            <w:rStyle w:val="Hyperlink"/>
          </w:rPr>
          <w:t>www.kla.tv/France</w:t>
        </w:r>
      </w:hyperlink>
      <w:r w:rsidR="0026191C">
        <w:rPr/>
        <w:br/>
      </w:r>
      <w:r w:rsidR="0026191C">
        <w:rPr/>
        <w:br/>
      </w:r>
      <w:r w:rsidRPr="002B28C8">
        <w:t xml:space="preserve">#SexualisationPrecoce - précoce - </w:t>
      </w:r>
      <w:hyperlink w:history="true" r:id="rId25">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feuille de route de santé sexuelle, un tranquillisant social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ibertepolitique.com/Actualite/Decryptage/Le-ministre-devoile-la-strategie-nationale-d-incitation-a-la-debauche" TargetMode="External" Id="rId21" /><Relationship Type="http://schemas.openxmlformats.org/officeDocument/2006/relationships/hyperlink" Target="http://lesalonbeige.blogs.com/my_weblog/2018/04/le-ministre-d%C3%A9voile-la-strat%C3%A9gie-nationale-dincitation-%C3%A0-la-d%C3%A9bauche.html" TargetMode="External" Id="rId22" /><Relationship Type="http://schemas.openxmlformats.org/officeDocument/2006/relationships/hyperlink" Target="http://solidarites-sante.gouv.fr/actualites/presse/communiques-de-presse/article/sante-sexuelle-agnes-buzyn-presente-la-feuille-de-route-a-trois-ans-de-mise-en" TargetMode="External" Id="rId23" /><Relationship Type="http://schemas.openxmlformats.org/officeDocument/2006/relationships/hyperlink" Target="https://www.kla.tv/France" TargetMode="External" Id="rId24" /><Relationship Type="http://schemas.openxmlformats.org/officeDocument/2006/relationships/hyperlink" Target="https://www.kla.tv/SexualisationPrecoc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feuille de route de santé sexuelle, un tranquillisant social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