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744509f96241d8" /><Relationship Type="http://schemas.openxmlformats.org/package/2006/relationships/metadata/core-properties" Target="/package/services/metadata/core-properties/ae68f7d6c1414155b2a48b1e7ef00887.psmdcp" Id="Redd4c1b0aee54a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Noorwegen verontschuldigt zich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2011 liet Noorwegen 588 bommen op Libië vallen als onderdeel van de oorlogsmisdadige aanval van de NAVO op Libië, daarbij werden vele onschuldige burgers gedood. In een 260 pagina's tellend rapport verklaren Noorse politici nu dat zij in 2011 "slecht geïnformeerd" waren en uitten hun spijt, bericht de Noorse krant Aftenposten.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2011 liet Noorwegen 588 bommen op Libië vallen als onderdeel van de oorlogsmisdadige aanval van de NAVO op Libië, daarbij werden vele onschuldige burgers gedood. In een 260 pagina's tellend rapport verklaren Noorse politici nu dat zij in 2011 "slecht geïnformeerd" waren en uitten hun spijt, bericht de Noorse krant Aftenposten.</w:t>
        <w:br/>
        <w:t xml:space="preserve">Helaas komt dit inzicht te laat en heeft het niet alleen veel onschuldige mensenlevens gekost, maar heeft het een bloeiend en welvarend land volledig  geruïneerd. Hopelijk dient het echter als een gedenkteken voor alle volken: "Maak tijdig je eigen beeld en laat je niet beetnemen door oorlogsophitsing".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man./sem.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http://smopo.ch/norwegen-entschuldigt-sich-fuer-libyenkrieg/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Noorwegen verontschuldigt zich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www.kla.tv/14053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opo.ch/norwegen-entschuldigt-sich-fuer-libyenkrie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5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Noorwegen verontschuldigt zich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