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d32521c04a4fa8" /><Relationship Type="http://schemas.openxmlformats.org/package/2006/relationships/metadata/core-properties" Target="/package/services/metadata/core-properties/febafbfde9094ef4b862ec2b172179b2.psmdcp" Id="Rf3d28a78a04347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Monstrul de date WhatsApp</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Din ce în ce mai des, adresele poştale, de e-mail și numere de telefon nu mai sunt stocate pe hârtie, ci comod pe telefonul smartphone. În timp ce în viaţa reală nimeni nu dă aceste date private și personale prea uşor în vileag, aceasta se face fără ezitare în lumea mediei digitale.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Din ce în ce mai des, adresele poştale, de e-mail și numere de telefon nu mai sunt stocate pe hârtie, ci comod pe telefonul smartphone. În timp ce în viaţa reală nimeni nu dă aceste date private și personale prea uşor în vileag, aceasta se face fără ezitare în lumea mediei digitale. Deoarece toți utilizatorii de aplicații Whats App - respectiv 37 de milioane în Germania - consimt odată cu instalarea acestei aplicații ca Google să le poată accesa întreaga agendă telefonică. Chiar și imaginile de profil ale utilizatorilor sunt exploatate, fiind determinate datele biometrice ale persoanei. Prin intermediul acestora, persoana poate fi recunoscută pe orice fotografie online unde îi apare faţa. Datorită acestei cantități uriașe de date stocate, toți utilizatorii WhatsApp, precum și prietenii și cunoscuții lor se transformă tot mai mult în cetățeni transparenţi.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nh.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Vortrag von Matthias J. Lange Journalist, Blogger und Social-Media-Experte, in Harburg am 18.10.2017 </w:t>
        <w:rPr>
          <w:sz w:val="18"/>
        </w:rPr>
      </w:r>
      <w:r w:rsidR="0026191C">
        <w:rPr/>
        <w:br/>
      </w:r>
      <w:hyperlink w:history="true" r:id="rId21">
        <w:r w:rsidRPr="00F24C6F">
          <w:rPr>
            <w:rStyle w:val="Hyperlink"/>
          </w:rPr>
          <w:rPr>
            <w:sz w:val="18"/>
          </w:rPr>
          <w:t>https://www.kontor4.de/beitrag/aktuelle-social-media-nutzerzahlen.html</w:t>
        </w:r>
      </w:hyperlink>
      <w:r w:rsidR="0026191C">
        <w:rPr/>
        <w:br/>
      </w:r>
      <w:hyperlink w:history="true" r:id="rId22">
        <w:r w:rsidRPr="00F24C6F">
          <w:rPr>
            <w:rStyle w:val="Hyperlink"/>
          </w:rPr>
          <w:rPr>
            <w:sz w:val="18"/>
          </w:rPr>
          <w:t>https://www.basicthinking.de/blog/2017/06/27/whatsapp-urteil/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Monstrul de date WhatsApp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www.kla.tv/14064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26.03.2019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ontor4.de/beitrag/aktuelle-social-media-nutzerzahlen.html" TargetMode="External" Id="rId21" /><Relationship Type="http://schemas.openxmlformats.org/officeDocument/2006/relationships/hyperlink" Target="https://www.basicthinking.de/blog/2017/06/27/whatsapp-urtei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6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Monstrul de date WhatsApp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