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0345416ecd46eb" /><Relationship Type="http://schemas.openxmlformats.org/package/2006/relationships/metadata/core-properties" Target="/package/services/metadata/core-properties/35e4118eea344ab9aa6837adced62010.psmdcp" Id="R8cfcafff7d864b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Téléphonie mobile : les tumeurs malignes sont en hausse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octobre 2018, Louis Slesin a publié un rapport dans le journal américain Microwave News sur les résultats de deux groupes de recherche qui ont trouvé une augmentation des tumeurs cérébrales malignes en Angleterre entre 1995 et 2014. Cette émission vous informe sur le lien qu’il y a avec les rayonnements de la téléphonie mobile.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Bonjour me revoilà, Steffi, dans mon coin préféré. Aujourd'hui, je veux vous parler des téléphones portables. Ils font désormais partie intégrante de notre vie quotidienne. La plupart d'entre nous se promènent toute la journée avec un de ces trucs dans les mains. Mais ces petits appareils apparemment inoffensifs sont assez dangereux pour la santé. Le 28 octobre 2018, un rapport de Louis Slesin a été publié dans le journal américain Microwave News. Il fait état de deux groupes de recherche anglais qui ont constaté qu'entre 1995 et 2014, le nombre de patients atteints de glioblastome a fortement augmenté. Les glioblastomes sont les tumeurs cérébrales les plus malignes et sont presque à 100 % mortelles. Un groupe de chercheurs du Programme national de toxicologie a irradié des rats pendant deux ans avec des ondes électromagnétiques et des glioblastomes ont été détectés dans le cerveau des rats. Il en va de même pour les humains utilisateurs à long terme de téléphones portables. Des glioblastomes ont été détectés dans les lobes frontal et temporal. C'est là qu'on met les téléphones à l’oreille. Le problème des rayonnements de téléphonie mobile, c'est que nous ne pouvons pas les toucher, nous ne pouvons pas les goûter, nous ne pouvons pas les sentir, nous ne pouvons simplement pas les percevoir avec nos organes sensoriels. Avec un tel dispositif pourtant on peut démontrer, par exemple, que le rayonnement est présent. C'est un appareil de mesure. </w:t>
        <w:br/>
        <w:t xml:space="preserve">Comme vous pouvez le voir, il y a un rayonnement très élevé qui provient de ces téléphones cellulaires. Bien sûr, les fabricants de téléphones portables le savent aussi et les institutions politiques le savent également, mais ils ne font rien pour y remédier.</w:t>
        <w:br/>
        <w:t xml:space="preserve">C'est pourquoi je pense qu'il n'y a vraiment qu'une seule issue. Depuis des années je n'ai plus de téléphone portable. Celui-ci, je l'ai emprunté pour le tournage. Et je ne peux que vous encourager à prendre vos responsabilités pour vous-mêmes, pour votre environnement, vous encourager à ne pas vous faire griller le cerveau et à vous séparer de ces choses. Je lève mon verre pour tous ceux qui y arrivent déjà aujourd’hui. A très bientôt ! Santé. Santé.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www.rubikon.news/artikel/todliche-strahlung</w:t>
        </w:r>
      </w:hyperlink>
      <w:r w:rsidR="0026191C">
        <w:rPr/>
        <w:br/>
      </w:r>
      <w:hyperlink w:history="true" r:id="rId22">
        <w:r w:rsidRPr="00F24C6F">
          <w:rPr>
            <w:rStyle w:val="Hyperlink"/>
          </w:rPr>
          <w:rPr>
            <w:sz w:val="18"/>
          </w:rPr>
          <w:t>http://microwavenews.com/news-center/gbm-frontal-and-tempral-lobes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#TelephonieMobile - Téléphonie mobile - </w:t>
      </w:r>
      <w:hyperlink w:history="true" r:id="rId23">
        <w:r w:rsidRPr="00F24C6F">
          <w:rPr>
            <w:rStyle w:val="Hyperlink"/>
          </w:rPr>
          <w:t>www.kla.tv/TelephonieMobile</w:t>
        </w:r>
      </w:hyperlink>
      <w:r w:rsidR="0026191C">
        <w:rPr/>
        <w:br/>
      </w:r>
      <w:r w:rsidR="0026191C">
        <w:rPr/>
        <w:br/>
      </w:r>
      <w:r w:rsidRPr="002B28C8">
        <w:t xml:space="preserve">#OpinionSansFard - sans fard - </w:t>
      </w:r>
      <w:hyperlink w:history="true" r:id="rId24">
        <w:r w:rsidRPr="00F24C6F">
          <w:rPr>
            <w:rStyle w:val="Hyperlink"/>
          </w:rPr>
          <w:t>www.kla.tv/OpinionSansFard</w:t>
        </w:r>
      </w:hyperlink>
      <w:r w:rsidR="0026191C">
        <w:rPr/>
        <w:br/>
      </w:r>
      <w:r w:rsidR="0026191C">
        <w:rPr/>
        <w:br/>
      </w:r>
      <w:r w:rsidRPr="002B28C8">
        <w:t xml:space="preserve">#PresentationPrivee - Présentation privée - </w:t>
      </w:r>
      <w:hyperlink w:history="true" r:id="rId25">
        <w:r w:rsidRPr="00F24C6F">
          <w:rPr>
            <w:rStyle w:val="Hyperlink"/>
          </w:rPr>
          <w:t>www.kla.tv/PresentationPrivee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Téléphonie mobile : les tumeurs malignes sont en hausse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www.kla.tv/14223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todliche-strahlung" TargetMode="External" Id="rId21" /><Relationship Type="http://schemas.openxmlformats.org/officeDocument/2006/relationships/hyperlink" Target="http://microwavenews.com/news-center/gbm-frontal-and-tempral-lobes" TargetMode="External" Id="rId22" /><Relationship Type="http://schemas.openxmlformats.org/officeDocument/2006/relationships/hyperlink" Target="https://www.kla.tv/TelephonieMobile" TargetMode="External" Id="rId23" /><Relationship Type="http://schemas.openxmlformats.org/officeDocument/2006/relationships/hyperlink" Target="https://www.kla.tv/OpinionSansFard" TargetMode="External" Id="rId24" /><Relationship Type="http://schemas.openxmlformats.org/officeDocument/2006/relationships/hyperlink" Target="https://www.kla.tv/PresentationPrive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Téléphonie mobile : les tumeurs malignes sont en hausse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