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001410e93ceb4374" /><Relationship Type="http://schemas.openxmlformats.org/package/2006/relationships/metadata/core-properties" Target="/package/services/metadata/core-properties/e365c4e264eb45a4a438270180d953b7.psmdcp" Id="R5c8c4ae68dcb4644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Пятая колонна Америки развалит Россию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Американский экономист Пол Крейг Робертс, заместитель министра финансов во времена правления Рейгана (1981-1982 годов), в своем докладе от 25 мая 2018 года пояснил, что Россия будет разрушена не войной, а изнутри "Пятой колонной Америки", так называемой ново-либеральной экономической наукой.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Американский экономист Пол Крейг Робертс, заместитель министра финансов во времена правления Рейгана (1981-1982 годов), в своем докладе от 25 мая 2018 года пояснил, что Россия будет разрушена не войной, а изнутри "Пятой колонной Америки", так называемой ново-либеральной экономической наукой. При неолиберализме в противоположность социализму расчёт делается только лишь на силу рынка, что неизбежно ведёт к монополизации рынка, то есть он управляется большим предприятием или же группой фирм. Российские ученые-экономисты, а также Центральный Банк во времена правления Ельцина (1991-1999 годов) были преобразованы по образу и подобию неолиберальной экономической системы США. С тех пор бытует мнение, что экономическое развитие России зависит от внешних инвестиций. Президент Путин, хотя частично устранил приватизацию объектов госсобственности со времён Ельцина и опять национализировал энергетическую промышленность, но всё ещё убеждён, что экономическое развитие России зависит от интеграции в промышленность Запада. Вывод: будет ли Путин продолжать работать с западной экономической системой и, таким образом, подчинится неолиберализму, или же он пойдёт на решительный разрыв с Западом, чтобы в конечном итоге суметь выжить?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dd.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www.kla.tv/12750</w:t>
        </w:r>
      </w:hyperlink>
      <w:r w:rsidR="0026191C">
        <w:rPr/>
        <w:br/>
      </w:r>
      <w:hyperlink w:history="true" r:id="rId22">
        <w:r w:rsidRPr="00F24C6F">
          <w:rPr>
            <w:rStyle w:val="Hyperlink"/>
          </w:rPr>
          <w:rPr>
            <w:sz w:val="18"/>
          </w:rPr>
          <w:t>http://antikrieg.com/aktuell/2018_05_26_amerikas.htm</w:t>
        </w:r>
      </w:hyperlink>
      <w:r w:rsidR="0026191C">
        <w:rPr/>
        <w:br/>
      </w:r>
      <w:hyperlink w:history="true" r:id="rId23">
        <w:r w:rsidRPr="00F24C6F">
          <w:rPr>
            <w:rStyle w:val="Hyperlink"/>
          </w:rPr>
          <w:rPr>
            <w:sz w:val="18"/>
          </w:rPr>
          <w:t>https://www.paulcraigroberts.org/2018/05/25/americas-fifth-column-will-destroy-russia/</w:t>
        </w:r>
      </w:hyperlink>
      <w:r w:rsidR="0026191C">
        <w:rPr/>
        <w:br/>
      </w:r>
      <w:hyperlink w:history="true" r:id="rId24">
        <w:r w:rsidRPr="00F24C6F">
          <w:rPr>
            <w:rStyle w:val="Hyperlink"/>
          </w:rPr>
          <w:rPr>
            <w:sz w:val="18"/>
          </w:rPr>
          <w:t>www.kla.tv/12750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---</w:t>
      </w:r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Пятая колонна Америки развалит Россию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www.kla.tv/14287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14.05.2019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kla.tv/12750" TargetMode="External" Id="rId21" /><Relationship Type="http://schemas.openxmlformats.org/officeDocument/2006/relationships/hyperlink" Target="http://antikrieg.com/aktuell/2018_05_26_amerikas.htm" TargetMode="External" Id="rId22" /><Relationship Type="http://schemas.openxmlformats.org/officeDocument/2006/relationships/hyperlink" Target="https://www.paulcraigroberts.org/2018/05/25/americas-fifth-column-will-destroy-russia/" TargetMode="External" Id="rId23" /><Relationship Type="http://schemas.openxmlformats.org/officeDocument/2006/relationships/hyperlink" Target="https://www.kla.tv/12750" TargetMode="External" Id="rId24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14287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14287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Пятая колонна Америки развалит Россию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