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a9d5e6d41234ef0" /><Relationship Type="http://schemas.openxmlformats.org/package/2006/relationships/metadata/core-properties" Target="/package/services/metadata/core-properties/5a0607b70ad845a688efcff8ba7a54ea.psmdcp" Id="R0994efccc56a402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Offizielle Brandursache der „Notre Dame“ fragwürdig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oberflächlich und einseitig die Leitmedien berichten, konnte nach dem Brand vom 15. April 2019 der 'Notre-Dame' in Paris sehr gut beobachtet werden. Oder haben Sie etwa von Berichten in den etablierten Medien gehört, welche zum Beispiel erwähnen, dass es unmöglich ein Unfall gewesen sein kann, weil altes Eichenholz niemals so schnell brennen würde?
Mögliche Antworten, wer hinter dem Brand stecken könnte und weshalb, gibt der spirituelle Vermittler Sironjas.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oberflächlich und einseitig die Leitmedien berichten, konnte nach dem Brand vom 15. April 2019 der 'Notre-Dame' in Paris sehr gut beobachtet werden. Oder haben Sie etwa von Berichten in den etablierten Medien gehört, welche die offiziell verlautbarte Brandursache hinterfragen? </w:t>
        <w:br/>
        <w:t xml:space="preserve">Laut Jan Walter, dem Betreiber der kritischen Webseite „Legitim“, habe bereits wenige Tage nach dem Brand der ehemalige Chefarchitekt der Kathedrale Benjamin Mouton ein brisantes Interview gegeben. Darin sagte er, dass es unmöglich ein Unfall gewesen sein kann, weil altes Eichenholz niemals so schnell brennen würde. Doch gemäß den Leitmedien, sollen Bauarbeiter das Rauchverbot missachtet haben! Ein Experiment des Chiropraktikers Bruno Laroche lässt die Zigaretten-Theorie der Berufsjournalisten ziemlich alt aussehen. Das Video schaffte auf Facebook über zwei Millionen Aufrufe und zeigt, wie er einen alten Eichenbalken über längere Zeit mit einem Bunsenbrenner bearbeitet. Aber ein glühender Zigarettenstummel soll die alten Eichenbalken zum Brennen ge¬bracht haben?! Mögliche Antworten, wer hinter dem Brand stecken könnte und weshalb, gibt der spirituelle Vermittler Sironjas im Interview mit Jan Walter. Auf YouTube eingeben: „NOTRE-DAME INSIDE JOB“ (Was führen die Kabalen im Schilde?)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rs./dd.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www.legitim.ch/single-post/2019/04/26/NOTRE-DAME-VIDEO-geht-VIRAL-und-entlarvt-das-M%C3%A4rchen-der-FAKE-NEWS</w:t>
        </w:r>
      </w:hyperlink>
      <w:r w:rsidR="0026191C">
        <w:rPr/>
        <w:br/>
      </w:r>
      <w:hyperlink w:history="true" r:id="rId22">
        <w:r w:rsidRPr="00F24C6F">
          <w:rPr>
            <w:rStyle w:val="Hyperlink"/>
          </w:rPr>
          <w:rPr>
            <w:sz w:val="18"/>
          </w:rPr>
          <w:t>https://www.youtube.com/watch?v=rRPxXhEd0Ww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#Frankreich - </w:t>
      </w:r>
      <w:hyperlink w:history="true" r:id="rId23">
        <w:r w:rsidRPr="00F24C6F">
          <w:rPr>
            <w:rStyle w:val="Hyperlink"/>
          </w:rPr>
          <w:t>www.kla.tv/Frankreich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Offizielle Brandursache der „Notre Dame“ fragwürdig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www.kla.tv/14356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30.05.2019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legitim.ch/single-post/2019/04/26/NOTRE-DAME-VIDEO-geht-VIRAL-und-entlarvt-das-M%C3%A4rchen-der-FAKE-NEWS" TargetMode="External" Id="rId21" /><Relationship Type="http://schemas.openxmlformats.org/officeDocument/2006/relationships/hyperlink" Target="https://www.youtube.com/watch?v=rRPxXhEd0Ww" TargetMode="External" Id="rId22" /><Relationship Type="http://schemas.openxmlformats.org/officeDocument/2006/relationships/hyperlink" Target="https://www.kla.tv/Frankreich"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5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Offizielle Brandursache der „Notre Dame“ fragwürdig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