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1f78d5a5ac4dbe" /><Relationship Type="http://schemas.openxmlformats.org/package/2006/relationships/metadata/core-properties" Target="/package/services/metadata/core-properties/b0d865b6b9aa490398ec24a62f901943.psmdcp" Id="R8d8068cf410843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Smart-TVs: Amazon und Google schauen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hat sie nicht zu Hause: TV-Geräte oder Computer, die mit dem Internet verbunden sind. Doch sind diese Smart-TVs wirklich Fortschritt oder doch eher gezielte «Vorwand-Kriminalität», hinter der sich eine bewusste Täuschung verbirgt?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verstehen Sie unter „Vorwand-Kriminalität“? Obschon sie zur weltweit populärsten und schädlichsten Form des Verbrechens herangereift ist, wird sie vom Großteil der Menschheit kaum erkannt. Unter Vorwand-Kriminalität ist alles zu verstehen, was sein Gegenüber bewusst und hinterhältig täuscht, um sich einen eigenen Vorteil zu ergattern. Um egoistische Ziele zu erreichen, werden ausschließlich menschen- oder umweltfreundliche Vorwände als Druckmittel verwendet. Sehen Sie im Folgenden ein kleines Beispiel von vielen:</w:t>
        <w:br/>
        <w:t xml:space="preserve">Vorbei sind die Zeiten wo Fernsehgeräte nur das Bild anzeigten. Die heutigen TV-Geräte sind Computer, die oft mit dem Internet verbunden sind. Ein aktueller Test der Computerzeitschrift „C’t“ zeigt, dass die heutigen Smart-TVs Daten auf Internetserver im Ausland wie etwa Microsoft, Google, Facebook, Netflix oder Amazon übermitteln. Dies auch, wenn bei der Einrichtung der Smart-TVs jegliche Zustimmung zu Datenübertragungen verneint wurde. Wie dieser Spionage entgehen? Ganz einfach, indem man auf den Fernseher verzichtet und die dadurch geschenkte Zeit bei Kla.TV investiert!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Ktipp vom 16.01.2019, Seite 9 | Computerzeitschrift „C’t“( 25/2018)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#Amazon - </w:t>
      </w:r>
      <w:hyperlink w:history="true" r:id="rId21">
        <w:r w:rsidRPr="00F24C6F">
          <w:rPr>
            <w:rStyle w:val="Hyperlink"/>
          </w:rPr>
          <w:t>www.kla.tv/Amazon</w:t>
        </w:r>
      </w:hyperlink>
      <w:r w:rsidR="0026191C">
        <w:rPr/>
        <w:br/>
      </w:r>
      <w:r w:rsidR="0026191C">
        <w:rPr/>
        <w:br/>
      </w:r>
      <w:r w:rsidRPr="002B28C8">
        <w:t xml:space="preserve">#Google - die Datenkrake ... - </w:t>
      </w:r>
      <w:hyperlink w:history="true" r:id="rId22">
        <w:r w:rsidRPr="00F24C6F">
          <w:rPr>
            <w:rStyle w:val="Hyperlink"/>
          </w:rPr>
          <w:t>www.kla.tv/Google</w:t>
        </w:r>
      </w:hyperlink>
      <w:r w:rsidR="0026191C">
        <w:rPr/>
        <w:br/>
      </w:r>
      <w:r w:rsidR="0026191C">
        <w:rPr/>
        <w:br/>
      </w:r>
      <w:r w:rsidRPr="002B28C8">
        <w:t xml:space="preserve">#SocialMedia - </w:t>
      </w:r>
      <w:hyperlink w:history="true" r:id="rId23">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Smart-TVs: Amazon und Google schauen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mazon" TargetMode="External" Id="rId21" /><Relationship Type="http://schemas.openxmlformats.org/officeDocument/2006/relationships/hyperlink" Target="https://www.kla.tv/Google" TargetMode="External" Id="rId22" /><Relationship Type="http://schemas.openxmlformats.org/officeDocument/2006/relationships/hyperlink" Target="https://www.kla.tv/SocialM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Smart-TVs: Amazon und Google schauen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