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6f124a3aabc44456" /><Relationship Type="http://schemas.openxmlformats.org/package/2006/relationships/metadata/core-properties" Target="/package/services/metadata/core-properties/ace6ee2b4d08430b9676416c43a090c4.psmdcp" Id="R4b038f30d23c4b5a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Принуждение к прививкам даже без обязательности прививок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При содействии политики и средств массовой информации, которые игнорируют любое несогласие с темой вакцинации или порочат научно несостоятельными аргументами, например, в Хильдесхайме: невакцинированные ученики отстранялись от занятий – и это, несмотря на то, что закон не обязывает делать прививки! Ознакомьтесь с тревожными фактами драматического ущерба для здоровья от вакцинации, которые ставят под сомнение необходимость, эффективность и безопасность вакцинации.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8.03.2019 года в Hannoversche Allgemeine (HA) появился заголовок: «Кто не привит, должен покинуть школу». В общеобразовательной школе в Хильдесхайме, насчитывающей около 700 учеников, два ученика заболели корью. Достаточно оснований для того, чтобы газета немедленно заговорила о вспышке кори. Округ отстранил невакцинированных детей от занятий до тех пор, пока они не подтвердят, что прошли вакцинацию против кори. Но действительно ли вакцинация защищает от болезни? </w:t>
        <w:br/>
        <w:t xml:space="preserve"/>
        <w:br/>
        <w:t xml:space="preserve">1999 год, Теннесси (США): вспышки свинки, несмотря на высокий уровень вакцинации. 75% пациентов были достаточно вакцинированы от свинки.</w:t>
        <w:br/>
        <w:t xml:space="preserve">1994/95 и 99 годы, Швейцария: тысячи людей заболели свинкой, при этом общенациональные показатели вакцинации составили более 95%. 78% всех больных были привиты! </w:t>
        <w:br/>
        <w:t xml:space="preserve">1996 год, Нидерланды: 2 778 случаев коклюша, несмотря на то, что 96% населения были привиты. Из числа заболевших 89% детей были вакцинированы. С момента введения вакцинации против менингита заболеваемость увеличилась на 40%. </w:t>
        <w:br/>
        <w:t xml:space="preserve"/>
        <w:br/>
        <w:t xml:space="preserve">Некоторые факты о рисках вакцинации:</w:t>
        <w:br/>
        <w:t xml:space="preserve">Африка, 2001год: детская смертность после вакцинации от полиомиелита и АКДС возросла вдвое;</w:t>
        <w:br/>
        <w:t xml:space="preserve">2005 год: 33 случая смерти среди младенцев после прививки 6-валентной вакциной Гексавак;</w:t>
        <w:br/>
        <w:t xml:space="preserve">2009 год: 1470 сообщений об осложнениях с 83 случаями смерти после второй прививки 6-валентной вакциной Инфанрикс Гекса. </w:t>
        <w:br/>
        <w:t xml:space="preserve">Хотят, отстраняя детей от школы, принуждать к прививкам, несмотря на большие риски и сомнительный успех вакцинации?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kf./ju.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www.haz.de/Nachrichten/Der-Norden/Masern-Landkreis-Hildesheim-kontrolliert-Impfpaesse-an-Schule</w:t>
        </w:r>
      </w:hyperlink>
      <w:hyperlink w:history="true" r:id="rId22">
        <w:r w:rsidRPr="00F24C6F">
          <w:rPr>
            <w:rStyle w:val="Hyperlink"/>
          </w:rPr>
          <w:rPr>
            <w:sz w:val="18"/>
          </w:rPr>
          <w:t>www.youtube.com/</w:t>
        </w:r>
      </w:hyperlink>
      <w:r w:rsidRPr="002B28C8">
        <w:t xml:space="preserve">watch?v=2MOalhAJO-8&amp;t=6046s (Min. 56.01)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Принуждение к прививкам даже без обязательности прививок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www.kla.tv/14621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25.07.2019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haz.de/Nachrichten/Der-Norden/Masern-Landkreis-Hildesheim-kontrolliert-Impfpaesse-an-Schule" TargetMode="External" Id="rId21" /><Relationship Type="http://schemas.openxmlformats.org/officeDocument/2006/relationships/hyperlink" Target="https://www.youtube.com/" TargetMode="External" Id="rId2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4621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4621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Принуждение к прививкам даже без обязательности прививок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