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df41cb57b84ad9" /><Relationship Type="http://schemas.openxmlformats.org/package/2006/relationships/metadata/core-properties" Target="/package/services/metadata/core-properties/f87a809e26194a5eb0a2a10277edf702.psmdcp" Id="R85d680edb88646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Island bringt kriminelle Banker hinter Gitter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Island kam es 2008 zu einer großen Bankenpleite. Kla.TV zeigt in dieser Sendung auf, wie es Island gelungen ist, die Verursacher der Bankenpleite zur Verantwortung zu ziehen. Dieses Beispiel soll ermutigen, selbst aktiv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Island kam es 2008 mit seinen damals rund 320.000 Einwohnern zu einer, im internationalen Vergleich, ganz großen Bankenpleite. Zur rigorosen Aufklärung dieser Finanzkatastrophe setzte das isländische Parlament eine mit weitreichenden Befugnissen ausgestattete Untersuchungskommission ein. Um deren Arbeit zu erleichtern, wurde zusätzlich auch das Bankgeheimnis außer Kraft gesetzt. Auf diese Weise konnte den drei betroffenen Banken die strafbare Umgehung von gesetzlichen Regulierungen nachgewiesen werden. So wurde z.B. das Eigenkapital oder auch der Kauf eigener Aktien von den Banken zum großen Teil selbst finanziert. Durch komplizierte Finanzstrukturen wurden auch die wahren, eng miteinander vernetzten, Eigentumsverhältnisse gezielt verschleiert. Im Gegensatz zu anderen Ländern konnte Island so die kriminellen Banker vor Gericht stellen und für viele Jahre hinter Gitter bringen! Bravo Island!</w:t>
        <w:br/>
        <w:t xml:space="preserve">„Der Bankraub ist eine Initiative von Dilettanten. Wahre Profis gründen eine Bank.“ Bertolt Brecht</w:t>
        <w:br/>
        <w:t xml:space="preserve">Dieses Beispiel zeigt, dass es möglich ist, kriminelle und problematische Entwicklungen zu stoppen und eine wirkliche Wende einzuleiten. Island wagte es, alle Fakten rücksichtslos aufzudecken und die Verursacher zur Verantwortung zu ziehen. In gleicher Weise braucht es jetzt überall Menschen, die ohne Rücksicht auf eigene Verluste all die kriminellen und vertuschten Machenschaften aufdecken und die wahren Verursacher ans Licht zerren. Helfen Sie mit und werden Sie aktiv – jeder wird gebraucht!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mwi/hrg.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http://norberthaering.de/de/27-german/news/956-island</w:t>
        </w:r>
      </w:hyperlink>
      <w:r w:rsidR="0026191C">
        <w:rPr/>
        <w:br/>
      </w:r>
      <w:hyperlink w:history="true" r:id="rId22">
        <w:r w:rsidRPr="00F24C6F">
          <w:rPr>
            <w:rStyle w:val="Hyperlink"/>
          </w:rPr>
          <w:rPr>
            <w:sz w:val="18"/>
          </w:rPr>
          <w:t>https://netzfrauen.org/2016/10/18/island/</w:t>
        </w:r>
      </w:hyperlink>
      <w:r w:rsidR="0026191C">
        <w:rPr/>
        <w:br/>
      </w:r>
      <w:hyperlink w:history="true" r:id="rId23">
        <w:r w:rsidRPr="00F24C6F">
          <w:rPr>
            <w:rStyle w:val="Hyperlink"/>
          </w:rPr>
          <w:rPr>
            <w:sz w:val="18"/>
          </w:rPr>
          <w:t>https://de.wikipedia.org/wiki/Island#Bev%C3%B6lkerungsentwicklung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4">
        <w:r w:rsidRPr="00F24C6F">
          <w:rPr>
            <w:rStyle w:val="Hyperlink"/>
          </w:rPr>
          <w:t>www.kla.tv/Finanzsystem</w:t>
        </w:r>
      </w:hyperlink>
      <w:r w:rsidR="0026191C">
        <w:rPr/>
        <w:br/>
      </w:r>
      <w:r w:rsidR="0026191C">
        <w:rPr/>
        <w:br/>
      </w:r>
      <w:r w:rsidRPr="002B28C8">
        <w:t xml:space="preserve">#Island - </w:t>
      </w:r>
      <w:hyperlink w:history="true" r:id="rId25">
        <w:r w:rsidRPr="00F24C6F">
          <w:rPr>
            <w:rStyle w:val="Hyperlink"/>
          </w:rPr>
          <w:t>www.kla.tv/Island</w:t>
        </w:r>
      </w:hyperlink>
      <w:r w:rsidR="0026191C">
        <w:rPr/>
        <w:br/>
      </w:r>
      <w:r w:rsidR="0026191C">
        <w:rPr/>
        <w:br/>
      </w:r>
      <w:r w:rsidRPr="002B28C8">
        <w:t xml:space="preserve">#DaN - Die anderen Nachrichten - </w:t>
      </w:r>
      <w:hyperlink w:history="true" r:id="rId26">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Island bringt kriminelle Banker hinter Gitter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rberthaering.de/de/27-german/news/956-island" TargetMode="External" Id="rId21" /><Relationship Type="http://schemas.openxmlformats.org/officeDocument/2006/relationships/hyperlink" Target="https://netzfrauen.org/2016/10/18/island/" TargetMode="External" Id="rId22" /><Relationship Type="http://schemas.openxmlformats.org/officeDocument/2006/relationships/hyperlink" Target="https://de.wikipedia.org/wiki/Island#Bev%C3%B6lkerungsentwicklung" TargetMode="External" Id="rId23" /><Relationship Type="http://schemas.openxmlformats.org/officeDocument/2006/relationships/hyperlink" Target="https://www.kla.tv/Finanzsystem" TargetMode="External" Id="rId24" /><Relationship Type="http://schemas.openxmlformats.org/officeDocument/2006/relationships/hyperlink" Target="https://www.kla.tv/Island" TargetMode="External" Id="rId25" /><Relationship Type="http://schemas.openxmlformats.org/officeDocument/2006/relationships/hyperlink" Target="https://www.kla.tv/Da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Island bringt kriminelle Banker hinter Gitter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