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a5af8f343f546f9" /><Relationship Type="http://schemas.openxmlformats.org/package/2006/relationships/metadata/core-properties" Target="/package/services/metadata/core-properties/ec90fcde141d45e091e01c842c6551fe.psmdcp" Id="R67eaabfb0f12487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Электромобили – проблема для окружающей среды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Бензиновые и дизельные средства передвижения, в общем-то, считаются вредными для окружающей среды, а электромобили  нет. Но так ли это на самом деле? Исследование шведского института окружающей среды показывает совершенно другие результаты.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Бензиновые и дизельные средства передвижения, в общем-то, считаются вредными для окружающей среды, а электромобили нет. Между тем, исследование шведского института окружающей среды послужило поводом для противоречивых дискуссий. Шведы пришли к выводу, что при изготовлении батареи для одного электромобиля на один киловатт-час ёмкости приходится 150-200 кг углекислого газа. Применительно к электромобилю Tesla Model S с аккумулятором ёмкостью в 100 кВт*ч, образуется 20 000 кг углекислого газа (СО2) уже только при производстве аккумулятора, не считая последующей затраты электроэнергии для её зарядки. Чтобы произвести такое же количество углекислого газа простому автомобилю с двигателем внутреннего сгорания, потребуется 8 лет. Таким образом, в действительности, вряд ли речь идёт о сокращении выбросов углекислого газа и, кроме того, доля СО2, воспроизводимого человеком, составляет всего лишь 0,00152 % от общего уровня содержания его в воздухе!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Weitblick – Mitteilungen der AFP Kärnten und Steiermark, Folge 125 – Juni 18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www.ivl.se/download/18.5922281715bdaebede9559/1496046218976/C243+The+life+cycle+energy+consumption+and+CO2+emissions+from+lithium+ion+batteries+.pdf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Электромобили – проблема для окружающей среды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www.kla.tv/14777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22.08.2019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vl.se/download/18.5922281715bdaebede9559/1496046218976/C243+The+life+cycle+energy+consumption+and+CO2+emissions+from+lithium+ion+batteries+.pdf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77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77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Электромобили – проблема для окружающей среды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