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90301ba20d5461a" /><Relationship Type="http://schemas.openxmlformats.org/package/2006/relationships/metadata/core-properties" Target="/package/services/metadata/core-properties/e687f092632b406e999afb4dd37a06ce.psmdcp" Id="Red8254ef377b484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Электромобили - теневая сторона производства и применения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Электромобили и стремительное  усовершенствование велосипедов, оборудованных аккумуляторами, часто ставятся на равные позиции с нашими  представлениями о чистой энергии и о транспортных средствах без вредных выхлопных газов. Однако, при более внимательном ознакомлении  с этой темой оказывается, что электромобили не так  экологичны  и гуманны, как нам преподносят.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Электромобили и стремительное  усовершенствование велосипедов, оборудованных аккумуляторами, часто ставятся на равные позиции с нашими  представлениями о чистой энергии и о транспортных средствах без вредных выхлопных газов. </w:t>
        <w:br/>
        <w:t xml:space="preserve">Тем не менее, электромобили имеют некоторые не взятые в расчёт теневые стороны. </w:t>
        <w:br/>
        <w:t xml:space="preserve">Для производства батарей необходимы два вида сырья: кобальт, в основном поступающий из конголезских рудников, и литий, главным образом добываемый в чрезвычайно засушливых регионах Южной Америки. Поскольку для производства лития требуется большое количество воды, то это создаёт угрозу для существования многих людей, для которых вода является основой для сельского хозяйства и животноводства. Кобальт добывают в шахтах без опор, где постоянно существует опасность обрушения. Работники, включая детей, работают голыми руками и без защитных масок, вдыхают кобальтовую пыль, которая вызывает опасные для жизни заболевания лёгких. Наконец, существует ещё и проблема утилизации. В настоящее время в Европе утилизируются всего лишь 5% всех батарей. Не утилизированные батареи представляют собой большую опасность, поскольку может произойти  утечка токсичных газов и жидкости. </w:t>
        <w:br/>
        <w:t xml:space="preserve">Итак, при более внимательном ознакомлении  с этой темой оказывается, что электромобили не так  экологичны  и гуманны, как нам преподносят.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https://www.letemps.ch/economie/lithium-cobalt-producteurs-doivent-faire-face-leurs-responsabilites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https://e-rse.net/batteries-voitures-electriques-impact-environnement-27293/#gs.k2Odzx8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https://www.agoravox.fr/tribune-libre/article/la-pollution-des-batteries-au-190131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http://graindesel-com.over-blog.com/2017/02/le-scandale-des-enfants-du-cobalt.html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Электромобили - теневая сторона производства и применения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www.kla.tv/14934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etemps.ch/economie/lithium-cobalt-producteurs-doivent-faire-face-leurs-responsabilites" TargetMode="External" Id="rId21" /><Relationship Type="http://schemas.openxmlformats.org/officeDocument/2006/relationships/hyperlink" Target="https://e-rse.net/batteries-voitures-electriques-impact-environnement-27293/#gs.k2Odzx8" TargetMode="External" Id="rId22" /><Relationship Type="http://schemas.openxmlformats.org/officeDocument/2006/relationships/hyperlink" Target="https://www.agoravox.fr/tribune-libre/article/la-pollution-des-batteries-au-190131" TargetMode="External" Id="rId23" /><Relationship Type="http://schemas.openxmlformats.org/officeDocument/2006/relationships/hyperlink" Target="http://graindesel-com.over-blog.com/2017/02/le-scandale-des-enfants-du-cobalt.html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93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9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Электромобили - теневая сторона производства и применения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