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7dc584ff13c435a" /><Relationship Type="http://schemas.openxmlformats.org/package/2006/relationships/metadata/core-properties" Target="/package/services/metadata/core-properties/ed4df43a643a4012847302add34feb65.psmdcp" Id="R26fe4c554d7b496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Немецкие банки финансируют ядерное оружие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период с 2014 по 2017 годы десять немецких банков инвестировали более 10 млрд. евро в компании, производящие или обслуживающие ядерное оружие. Особенно тревожит то, что не только частные банки финансируют гонку вооружений, но и государственные банки и их сберегательные кассы. Это разоблачает новое исследование "Не делай ставку на бомбу". Что мы можем против этого сделать?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период с 2014 по 2017 годы десять немецких банков инвестировали более 10 млрд. евро в компании, производящие или обслуживающие ядерное оружие. К ним также относятся такие компании, как Boeing и Airbus, чей оружейный бизнес малоизвестен. На первом месте был Deutsche Bank с капиталом в 6,6 млрд. евро, затем Commerzbank с капиталом в 1,3 млрд. евро. Особенно тревожит то, что не только частные банки финансируют гонку вооружений, но и государственные, такие как Баварский Ландесбанк* и Ландесбанк Баден-Вюртемберг**, а также их сберегательные кассы. Это разоблачает новое исследование "Don't Bank on the Bomb", опубликованное Международной кампанией по ликвидации ядерного оружия***, и голландская миротворческая организация PAX. Во всем мире финансовые учреждения выделили около 525 млрд. долл. на развитие промышленности по производству ядерного оружия. Уважаемые зрители, первым шагом на пути к прекращению такого рода бизнеса является доверие наших денег только тем банкам, которые ведут этично безупречный бизнес.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https://utopia.de/deutsche-banken-atomwaffen-finanzierung-37782/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Немецкие банки финансируют ядерное оружие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www.kla.tv/14951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24.09.2019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topia.de/deutsche-banken-atomwaffen-finanzierung-37782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95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95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Немецкие банки финансируют ядерное оружие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