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f933e822793442b" /><Relationship Type="http://schemas.openxmlformats.org/package/2006/relationships/metadata/core-properties" Target="/package/services/metadata/core-properties/166983900a6748938d0aba3f6dcaafd8.psmdcp" Id="R99e8cf295361420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Südsudan – Opfer wirtschaftspolitischer Interessen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Seine gewaltigen Ölvorkommen machen den Südsudan zum Ziel für wirtschaftliche und strategische Interessen der USA und Chinas. Sie stürzen das Land, wie viele afrikanische Länder zuvor, in Armut und Leid – trotz potentiellen Reichtums!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Durch die von der US-Regierung geförderte Abspaltung des Südsudans vom Sudan im Jahr 2011 verlor der Sudan 75% seiner hauptsächlich von China geförderten Ölvorkommen. Die Weltbank errechnete, dass die Einnahmen aus dem Öl ausreichen würden, um die Armut im Südsudan zu bekämpfen. Tatsächlich jedoch hat der jüngste Staat der Erde inzwischen das nie¬drigste Pro-Kopf-Einkommen aller Staaten weltweit. Das Land, in dem 2013 ein Bürgerkrieg ausbrach, gilt inzwischen als gescheiterter Staat. Ursache für diese Entwicklung ist ein Stellvertreterkrieg zwischen Chi¬na und den USA um die gewaltigen Ölvorkommen, durch den die Bevölkerung in allergrößtes Leid gestürzt wurde. Inzwischen befinden sich 4,5 Millionen Südsudanesen auf der Flucht und 7 Millionen sind von akutem Hunger bedroht. Der Südsudan ist aufgrund seiner gewaltigen Ölvorkommen Opfer und Spielball globalstrategisch¬er und wirtschaftspolitisch¬er Interessen und reiht sich damit in die Liste anderer afrika¬nischer Länder, die aus den gleichen Gründen in Leid und Armut versunken sind.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jmr.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https://deutsch.rt.com/afrika/39399-sudsudan-krieg-uber-olfeldern/</w:t>
        </w:r>
      </w:hyperlink>
      <w:r w:rsidR="0026191C">
        <w:rPr/>
        <w:br/>
      </w:r>
      <w:hyperlink w:history="true" r:id="rId22">
        <w:r w:rsidRPr="00F24C6F">
          <w:rPr>
            <w:rStyle w:val="Hyperlink"/>
          </w:rPr>
          <w:rPr>
            <w:sz w:val="18"/>
          </w:rPr>
          <w:t>www.uno-fluechtlingshilfe.de/informieren/aktuelles/news/uebersicht/detail/artikel/suedsudan-ein-drittel-der-bevoelkerung-auf-der-flucht/</w:t>
        </w:r>
      </w:hyperlink>
      <w:hyperlink w:history="true" r:id="rId23">
        <w:r w:rsidRPr="00F24C6F">
          <w:rPr>
            <w:rStyle w:val="Hyperlink"/>
          </w:rPr>
          <w:rPr>
            <w:sz w:val="18"/>
          </w:rPr>
          <w:t>www.epo.de/index.php?option=com_content&amp;view=article&amp;id=15192:suedsudan-sieben-millionen-menschen-droht-hunger&amp;catid=13&amp;Itemid=55</w:t>
        </w:r>
      </w:hyperlink>
      <w:r w:rsidR="0026191C">
        <w:rPr/>
        <w:br/>
      </w:r>
      <w:hyperlink w:history="true" r:id="rId24">
        <w:r w:rsidRPr="00F24C6F">
          <w:rPr>
            <w:rStyle w:val="Hyperlink"/>
          </w:rPr>
          <w:rPr>
            <w:sz w:val="18"/>
          </w:rPr>
          <w:t>www.epo.de/index.php?option=com_content&amp;view=article&amp;id=15192:suedsudan-sieben-millionen-menschen-droht-hunger&amp;catid=13&amp;Itemid=55</w:t>
        </w:r>
      </w:hyperlink>
      <w:r w:rsidR="0026191C">
        <w:rPr/>
        <w:br/>
      </w:r>
      <w:r w:rsidR="0026191C">
        <w:rPr/>
        <w:br/>
      </w:r>
      <w:hyperlink w:history="true" r:id="rId25">
        <w:r w:rsidRPr="00F24C6F">
          <w:rPr>
            <w:rStyle w:val="Hyperlink"/>
          </w:rPr>
          <w:rPr>
            <w:sz w:val="18"/>
          </w:rPr>
          <w:t>https://de.wikipedia.org/wiki/S%C3%BCdsudan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#Afrika - </w:t>
      </w:r>
      <w:hyperlink w:history="true" r:id="rId26">
        <w:r w:rsidRPr="00F24C6F">
          <w:rPr>
            <w:rStyle w:val="Hyperlink"/>
          </w:rPr>
          <w:t>www.kla.tv/Afrika</w:t>
        </w:r>
      </w:hyperlink>
      <w:r w:rsidR="0026191C">
        <w:rPr/>
        <w:br/>
      </w:r>
      <w:r w:rsidR="0026191C">
        <w:rPr/>
        <w:br/>
      </w:r>
      <w:r w:rsidRPr="002B28C8">
        <w:t xml:space="preserve">#Sudan - </w:t>
      </w:r>
      <w:hyperlink w:history="true" r:id="rId27">
        <w:r w:rsidRPr="00F24C6F">
          <w:rPr>
            <w:rStyle w:val="Hyperlink"/>
          </w:rPr>
          <w:t>www.kla.tv/Sudan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Südsudan – Opfer wirtschaftspolitischer Interessen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www.kla.tv/15143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01.11.2019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afrika/39399-sudsudan-krieg-uber-olfeldern/" TargetMode="External" Id="rId21" /><Relationship Type="http://schemas.openxmlformats.org/officeDocument/2006/relationships/hyperlink" Target="https://www.uno-fluechtlingshilfe.de/informieren/aktuelles/news/uebersicht/detail/artikel/suedsudan-ein-drittel-der-bevoelkerung-auf-der-flucht/" TargetMode="External" Id="rId22" /><Relationship Type="http://schemas.openxmlformats.org/officeDocument/2006/relationships/hyperlink" Target="https://www.epo.de/index.php?option=com_content&amp;view=article&amp;id=15192:suedsudan-sieben-millionen-menschen-droht-hunger&amp;catid=13&amp;Itemid=55" TargetMode="External" Id="rId23" /><Relationship Type="http://schemas.openxmlformats.org/officeDocument/2006/relationships/hyperlink" Target="https://www.epo.de/index.php?option=com_content&amp;view=article&amp;id=15192:suedsudan-sieben-millionen-menschen-droht-hunger&amp;catid=13&amp;Itemid=55" TargetMode="External" Id="rId24" /><Relationship Type="http://schemas.openxmlformats.org/officeDocument/2006/relationships/hyperlink" Target="https://de.wikipedia.org/wiki/S%C3%BCdsudan" TargetMode="External" Id="rId25" /><Relationship Type="http://schemas.openxmlformats.org/officeDocument/2006/relationships/hyperlink" Target="https://www.kla.tv/Afrika" TargetMode="External" Id="rId26" /><Relationship Type="http://schemas.openxmlformats.org/officeDocument/2006/relationships/hyperlink" Target="https://www.kla.tv/Sudan"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14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14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Südsudan – Opfer wirtschaftspolitischer Interessen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