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86dc4dd52d495b" /><Relationship Type="http://schemas.openxmlformats.org/package/2006/relationships/metadata/core-properties" Target="/package/services/metadata/core-properties/2e7aa47dbaa1468fb080787f8779c3ff.psmdcp" Id="Race81ddf44b442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Родители добиваются демонтажа мобильной вышки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Три года назад в городе Рипон (Калифорния) установили вышку сотовой связи непосредственно на территории школы, хотя городское законодательство рекомендует расстояние минимум в 450 (четырёхсот пятидесяти) метрах от школ. В результате четыре ученика и трое учителей заболели раком. В других школах того же города раковых заболеваний не было.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Три года назад в городе Рипон (Калифорния) установили вышку сотовой связи непосредственно на территории школы, хотя городское законодательство рекомендует расстояние минимум в 450 (четырёхсот пятидесяти) метрах от школ. В результате, четыре ученика и трое учителей заболели раком. В других школах того же города раковых заболеваний не было. В начале марта 2019 года около 200 (двухсот) родителей 400 (четырёхсот) учащихся обратились к руководству школы с просьбой о её демонтаже. Некоторые родители даже забрали своих детей из школы. Однако, председатель Ведомства по делам школы заявил, что вышка сотовой связи передаёт сигналы в «безопасных пределах». Родители не отступили и поручили измерить уровень излучения независимой компании. Она выявила, что уровень излучения на территории школы был значительно выше, чем показатели компании, нанятой владельцем мобильной вышки. По словам Эрика Виндхайма (специалиста по электромагнитному излучению), эта вышка сотовой связи крайне опасна, поскольку она может передавать и частоты WLAN на расстоянии нескольких километров. </w:t>
        <w:br/>
        <w:t xml:space="preserve">25 марта 2019 владелец мобильной вышки заявил, что понимает обеспокоенность родителей и будет искать решение по её скорейшему демонтажу. Этот случай ещё раз доказывает, что не стоит бояться вышестоящих властей.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www.healthimpactnews.com/2019/4th-child-develops-cancer-after-california-elementary-school-cell-tower-installed/</w:t>
        </w:r>
      </w:hyperlink>
      <w:r w:rsidR="0026191C">
        <w:rPr/>
        <w:br/>
      </w:r>
      <w:hyperlink w:history="true" r:id="rId22">
        <w:r w:rsidRPr="00F24C6F">
          <w:rPr>
            <w:rStyle w:val="Hyperlink"/>
          </w:rPr>
          <w:rPr>
            <w:sz w:val="18"/>
          </w:rPr>
          <w:t>www.youtube.com/watch?v=YAQJPw68Jlg</w:t>
        </w:r>
      </w:hyperlink>
      <w:r w:rsidR="0026191C">
        <w:rPr/>
        <w:br/>
      </w:r>
      <w:hyperlink w:history="true" r:id="rId23">
        <w:r w:rsidRPr="00F24C6F">
          <w:rPr>
            <w:rStyle w:val="Hyperlink"/>
          </w:rPr>
          <w:rPr>
            <w:sz w:val="18"/>
          </w:rPr>
          <w:t>https://sacramento.cbslocal.com/2019/03/12/school-cell-tower-causing-cancer/</w:t>
        </w:r>
      </w:hyperlink>
      <w:r w:rsidR="0026191C">
        <w:rPr/>
        <w:br/>
      </w:r>
      <w:hyperlink w:history="true" r:id="rId24">
        <w:r w:rsidRPr="00F24C6F">
          <w:rPr>
            <w:rStyle w:val="Hyperlink"/>
          </w:rPr>
          <w:rPr>
            <w:sz w:val="18"/>
          </w:rPr>
          <w:t>www.kla.tv/14616/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5">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Родители добиваются демонтажа мобильной вышки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www.kla.tv/15201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althimpactnews.com/2019/4th-child-develops-cancer-after-california-elementary-school-cell-tower-installed/" TargetMode="External" Id="rId21" /><Relationship Type="http://schemas.openxmlformats.org/officeDocument/2006/relationships/hyperlink" Target="https://www.youtube.com/watch?v=YAQJPw68Jlg" TargetMode="External" Id="rId22" /><Relationship Type="http://schemas.openxmlformats.org/officeDocument/2006/relationships/hyperlink" Target="https://sacramento.cbslocal.com/2019/03/12/school-cell-tower-causing-cancer/" TargetMode="External" Id="rId23" /><Relationship Type="http://schemas.openxmlformats.org/officeDocument/2006/relationships/hyperlink" Target="https://www.kla.tv/14616/" TargetMode="External" Id="rId24" /><Relationship Type="http://schemas.openxmlformats.org/officeDocument/2006/relationships/hyperlink" Target="https://www.kla.tv/5G_Mobilnojeizlutschen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0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Родители добиваются демонтажа мобильной вышки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