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020430b1dc475b" /><Relationship Type="http://schemas.openxmlformats.org/package/2006/relationships/metadata/core-properties" Target="/package/services/metadata/core-properties/30cde2ee65154f59a213efc48d8fecd2.psmdcp" Id="R7e23b831ad8e47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Soudan du Sud : victime des intérêts de la politique économique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Ses immenses réserves pétrolières font du Soudan du Sud une cible pour les intérêts économiques et stratégiques des Etats-Unis et de la Chine. Ces derniers plongent le pays, comme beaucoup d'autres pays africains avant lui, dans la pauvreté et la souffrance, malgré sa richesse potentielle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Soudan du Sud : victime des intérêts de la politique économique</w:t>
        <w:br/>
        <w:t xml:space="preserve">En 2011 la scission du Soudan en Soudan du Sud et République du Soudan, encouragée par le gouvernement américain a fait perdre au Soudan 75 % de ses réserves pétrolières, qui étaient principalement exploitées par la Chine. La Banque mondiale a calculé que les recettes pétrolières seraient suffisantes pour lutter contre la pauvreté au Soudan du Sud. En fait, l'État le plus jeune du monde a maintenant le revenu par habitant le plus faible de tous les pays du monde. Ce pays, dans lequel une guerre civile a éclaté en 2013, est maintenant considéré comme un État en déliquescence. La raison de ce développement est une guerre par procuration entre le Chine et les États-Unis pour les énormes réserves de pétrole, une guerre qui a plongé la population dans de grandes souffrances. Actuellement, 4,5 millions de Sud-Soudanais sont en fuite et 7 millions sont menacés par une grave famine. Le Soudan du Sud est une victime et un pion des intérêts stratégiques et politico-économiques mondiaux en raison de ses vastes réserves pétrolières, et figure donc sur la liste des pays africains plongés dans la souffrance et la pauvreté pour les mêmes raisons.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https://deutsch.rt.com/afrika/39399-sudsudan-krieg-uber-olfeldern/</w:t>
        </w:r>
      </w:hyperlink>
      <w:r w:rsidR="0026191C">
        <w:rPr/>
        <w:br/>
      </w:r>
      <w:hyperlink w:history="true" r:id="rId22">
        <w:r w:rsidRPr="00F24C6F">
          <w:rPr>
            <w:rStyle w:val="Hyperlink"/>
          </w:rPr>
          <w:rPr>
            <w:sz w:val="18"/>
          </w:rPr>
          <w:t>www.uno-fluechtlingshilfe.de/informieren/aktuelles/news/uebersicht/detail/artikel/suedsudan-ein-drittel-der-bevoelkerung-auf-der-flucht/</w:t>
        </w:r>
      </w:hyperlink>
      <w:hyperlink w:history="true" r:id="rId23">
        <w:r w:rsidRPr="00F24C6F">
          <w:rPr>
            <w:rStyle w:val="Hyperlink"/>
          </w:rPr>
          <w:rPr>
            <w:sz w:val="18"/>
          </w:rPr>
          <w:t>www.epo.de/index.php?option=com_content&amp;view=article&amp;id=15192:suedsudan-sieben-millionen-menschen-droht-hunger&amp;catid=13&amp;Itemid=55</w:t>
        </w:r>
      </w:hyperlink>
      <w:r w:rsidR="0026191C">
        <w:rPr/>
        <w:br/>
      </w:r>
      <w:hyperlink w:history="true" r:id="rId24">
        <w:r w:rsidRPr="00F24C6F">
          <w:rPr>
            <w:rStyle w:val="Hyperlink"/>
          </w:rPr>
          <w:rPr>
            <w:sz w:val="18"/>
          </w:rPr>
          <w:t>www.epo.de/index.php?option=com_content&amp;view=article&amp;id=15192:suedsudan-sieben-millionen-menschen-droht-hunger&amp;catid=13&amp;Itemid=55</w:t>
        </w:r>
      </w:hyperlink>
      <w:r w:rsidR="0026191C">
        <w:rPr/>
        <w:br/>
      </w:r>
      <w:r w:rsidR="0026191C">
        <w:rPr/>
        <w:br/>
      </w:r>
      <w:hyperlink w:history="true" r:id="rId25">
        <w:r w:rsidRPr="00F24C6F">
          <w:rPr>
            <w:rStyle w:val="Hyperlink"/>
          </w:rPr>
          <w:rPr>
            <w:sz w:val="18"/>
          </w:rPr>
          <w:t>https://de.wikipedia.org/wiki/S%C3%BCdsudan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#Afrique - </w:t>
      </w:r>
      <w:hyperlink w:history="true" r:id="rId26">
        <w:r w:rsidRPr="00F24C6F">
          <w:rPr>
            <w:rStyle w:val="Hyperlink"/>
          </w:rPr>
          <w:t>www.kla.tv/Afrique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Soudan du Sud : victime des intérêts de la politique économique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afrika/39399-sudsudan-krieg-uber-olfeldern/" TargetMode="External" Id="rId21" /><Relationship Type="http://schemas.openxmlformats.org/officeDocument/2006/relationships/hyperlink" Target="https://www.uno-fluechtlingshilfe.de/informieren/aktuelles/news/uebersicht/detail/artikel/suedsudan-ein-drittel-der-bevoelkerung-auf-der-flucht/" TargetMode="External" Id="rId22" /><Relationship Type="http://schemas.openxmlformats.org/officeDocument/2006/relationships/hyperlink" Target="https://www.epo.de/index.php?option=com_content&amp;view=article&amp;id=15192:suedsudan-sieben-millionen-menschen-droht-hunger&amp;catid=13&amp;Itemid=55" TargetMode="External" Id="rId23" /><Relationship Type="http://schemas.openxmlformats.org/officeDocument/2006/relationships/hyperlink" Target="https://www.epo.de/index.php?option=com_content&amp;view=article&amp;id=15192:suedsudan-sieben-millionen-menschen-droht-hunger&amp;catid=13&amp;Itemid=55" TargetMode="External" Id="rId24" /><Relationship Type="http://schemas.openxmlformats.org/officeDocument/2006/relationships/hyperlink" Target="https://de.wikipedia.org/wiki/S%C3%BCdsudan" TargetMode="External" Id="rId25" /><Relationship Type="http://schemas.openxmlformats.org/officeDocument/2006/relationships/hyperlink" Target="https://www.kla.tv/Afriqu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Soudan du Sud : victime des intérêts de la politique économique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