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1e97111a1e4c6e" /><Relationship Type="http://schemas.openxmlformats.org/package/2006/relationships/metadata/core-properties" Target="/package/services/metadata/core-properties/8d0e356f1eb14b7cb8bb001d7242c067.psmdcp" Id="R485662aa9d4f4a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Ausbau Mobilfunk = Zunahme gesundheitlicher Beeinträchtigungen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Studien belegen gesundheitliche Beeinträchtigungen durch Mobilfunkstrahlung. Was wird dann der geplante Ausbau der 5G-Technologie mit sich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Gemäß dem Arztreport der Barmer Krankenkasse ist bei unter 19-Jährigen von 2006 bis 2011 ein Anstieg der Diagnose von ADHS um 42 % zu verzeichnen. Es gibt unzählige Studien, die einen klaren Zusammenhang dazu nachweisen, dass nahezu in jedem Haushalt Schnurlostelefone, Handys und WLAN-Router eingesetzt sind, sodass Kinder aufgrund der ständig vorhandenen Strahlung „Passiv-Telefonierer“ oder „Passiv-WLAN-Surfer“ sind. </w:t>
        <w:br/>
        <w:t xml:space="preserve">So ergaben beispielsweise Tierversuche mit Mäusen, deren Mütter der Strahlenbelastung eines Mobiltelefons ausgesetzt waren, dass diese ADHS-ähnliche Verhaltensstörungen aufwiesen. Ebenfalls besorgniserregend ist bei den 15- bis 19-Jährigen die steigende Zahl der Erkrankungen wie Epilepsie, Störungen des zentralen Nervensystems, geistige Entwicklungsverzögerung, Bluterkrankungen und Störungen des Immunsystems sowie neurologische Störungen.</w:t>
        <w:br/>
        <w:t xml:space="preserve">Prof. Leif Salford konnte in einer Studie mit Ratten nach nur zweistündiger GSM-Mobiltelefonbestrahlung Schädigungen an Nervenzellen nachweisen. Durch den aktuell geplanten Ausbau der 5G-Technologie wird diese Strahlenbelastung und damit die gesundheitlichen Beeinträchtigungen nochmals exponentiell zunehmen.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qb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https://www.salzburg.gv.at/gesundheit_/Documents/infomappe-elektrosmog.pdf</w:t>
        </w:r>
      </w:hyperlink>
      <w:r w:rsidR="0026191C">
        <w:rPr/>
        <w:br/>
      </w:r>
      <w:hyperlink w:history="true" r:id="rId22">
        <w:r w:rsidRPr="00F24C6F">
          <w:rPr>
            <w:rStyle w:val="Hyperlink"/>
          </w:rPr>
          <w:rPr>
            <w:sz w:val="18"/>
          </w:rPr>
          <w:t>https://www.rundschau-online.de/ratgeber/gesundheit/-barmer-gek-arztreport-2013-warnung-vor-generation-adhs-5588568</w:t>
        </w:r>
      </w:hyperlink>
      <w:r w:rsidR="0026191C">
        <w:rPr/>
        <w:br/>
      </w:r>
      <w:hyperlink w:history="true" r:id="rId23">
        <w:r w:rsidRPr="00F24C6F">
          <w:rPr>
            <w:rStyle w:val="Hyperlink"/>
          </w:rPr>
          <w:rPr>
            <w:sz w:val="18"/>
          </w:rPr>
          <w:t>https://www.paracelsus.de/magazin/ausgabe/201006/strahlende-zukunft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Ausbau Mobilfunk = Zunahme gesundheitlicher Beeinträchtigungen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zburg.gv.at/gesundheit_/Documents/infomappe-elektrosmog.pdf" TargetMode="External" Id="rId21" /><Relationship Type="http://schemas.openxmlformats.org/officeDocument/2006/relationships/hyperlink" Target="https://www.rundschau-online.de/ratgeber/gesundheit/-barmer-gek-arztreport-2013-warnung-vor-generation-adhs-5588568" TargetMode="External" Id="rId22" /><Relationship Type="http://schemas.openxmlformats.org/officeDocument/2006/relationships/hyperlink" Target="https://www.paracelsus.de/magazin/ausgabe/201006/strahlende-zukunft" TargetMode="External" Id="rId23" /><Relationship Type="http://schemas.openxmlformats.org/officeDocument/2006/relationships/hyperlink" Target="https://www.kla.tv/5G-Mobilfun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Ausbau Mobilfunk = Zunahme gesundheitlicher Beeinträchtigungen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