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dc865c91164219" /><Relationship Type="http://schemas.openxmlformats.org/package/2006/relationships/metadata/core-properties" Target="/package/services/metadata/core-properties/a7dbf69531e44a1b9fd1e3885cb69f69.psmdcp" Id="Re412f2f0b96144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Telefonie mobilă: tumorile canceroase sunt în creştere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Bună ziua, sunt Steffi, aici din nou, la locul meu preferat. 
Astăzi vreau să vă vorbesc despre telefoanele mobile. 
Ele sunt o parte integrantă a vieții noastre de zi cu zi. 
Cei mai mulți dintre noi ne plimbăm cu ele în mână toată ziua. 
Dar aceste mici dispozitive, care par atât de inofensive sunt destul de periculoase pentru sănătate.
 În 28 octombrie 2018 a fost publicat în revista americană Microwave News un reportaj al lui Louis Slesin.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Bună ziua, sunt Steffi, aici din nou, la locul meu preferat. </w:t>
        <w:br/>
        <w:t xml:space="preserve">Astăzi vreau să vă vorbesc despre telefoanele mobile. </w:t>
        <w:br/>
        <w:t xml:space="preserve">Ele sunt o parte integrantă a vieții noastre de zi cu zi. </w:t>
        <w:br/>
        <w:t xml:space="preserve">Cei mai mulți dintre noi ne plimbăm cu ele în mână toată ziua. </w:t>
        <w:br/>
        <w:t xml:space="preserve">Dar aceste mici dispozitive, care par atât de inofensive sunt destul de periculoase pentru sănătate.</w:t>
        <w:br/>
        <w:t xml:space="preserve"> În 28 octombrie 2018 a fost publicat în revista americană Microwave News un reportaj al lui Louis Slesin. </w:t>
        <w:br/>
        <w:t xml:space="preserve">El relatează despre două grupuri de cercetători englezi care au descoperit că numărul persoanelor cu glioblastom a crescut semnificativ între 1995 și 2014. </w:t>
        <w:br/>
        <w:t xml:space="preserve">Glioblastoamele sunt cele mai maligne tumori ale creierului și sunt aproape 100% mortale. </w:t>
        <w:br/>
        <w:t xml:space="preserve">În Programul Național de Toxicologie un grup de cercetători a supus şobolani timp de doi ani iradiaţiei telefonului mobil și glioblastoamele au putut fi dovedite în creierul de șobolan. </w:t>
        <w:br/>
        <w:t xml:space="preserve">La fel  și la utilizatorii de telefonie mobilă pe termen lung. </w:t>
        <w:br/>
        <w:t xml:space="preserve">Au fost detectate glioblastoamele din lobul frontal și lobul temporal. </w:t>
        <w:br/>
        <w:t xml:space="preserve">Acesta este locul unde ţinem telefoanele la ureche. </w:t>
        <w:br/>
        <w:t xml:space="preserve">Problema cu radiația telefonului mobil este că nu o putem mirosi, nu o putem gusta, nu o putem atinge, pur şi simplu nu o percepem cu organele noastre de simț. </w:t>
        <w:br/>
        <w:t xml:space="preserve">Dar că radiațiile sunt aici poate fi demonstrat de exemplu cu astfel de dispozitive. </w:t>
        <w:br/>
        <w:t xml:space="preserve">Acesta este un dispozitiv de măsurare. </w:t>
        <w:br/>
        <w:t xml:space="preserve">Cum vedeţi, acesta este într-adevăr un nivel ridicat de radiații de la aceste telefoane. </w:t>
        <w:br/>
        <w:t xml:space="preserve">Desigur, producătorii de telefoane mobile și instituțiile politice știu asta și totuși nu întreprind nimic în acest sens. </w:t>
        <w:br/>
        <w:t xml:space="preserve">De aceea, cred că există o singură cale de ieșire. </w:t>
        <w:br/>
        <w:t xml:space="preserve">Eu însumi nu mai am telefon mobil de ani de zile.</w:t>
        <w:br/>
        <w:t xml:space="preserve"> L-am împrumutat pe acesta pentru filmare. </w:t>
        <w:br/>
        <w:t xml:space="preserve">Și te pot încuraja să-ți asumi responsabilitatea pentru tine, pentru mediul tău să nu-ţi prăjeşti creierul și să te desparţi de aceste lucruri. </w:t>
        <w:br/>
        <w:t xml:space="preserve">Pe toți cei care fac asta, îi felicit astăzi. </w:t>
        <w:br/>
        <w:t xml:space="preserve">Pe curând!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https://www.rubikon.news/artikel/todliche-strahlung</w:t>
        </w:r>
      </w:hyperlink>
      <w:r w:rsidR="0026191C">
        <w:rPr/>
        <w:br/>
      </w:r>
      <w:hyperlink w:history="true" r:id="rId22">
        <w:r w:rsidRPr="00F24C6F">
          <w:rPr>
            <w:rStyle w:val="Hyperlink"/>
          </w:rPr>
          <w:rPr>
            <w:sz w:val="18"/>
          </w:rPr>
          <w:t>http://microwavenews.com/news-center/gbm-frontal-and-tempral-lobes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Telefonie mobilă: tumorile canceroase sunt în creştere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www.kla.tv/15737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21.02.2020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todliche-strahlung" TargetMode="External" Id="rId21" /><Relationship Type="http://schemas.openxmlformats.org/officeDocument/2006/relationships/hyperlink" Target="http://microwavenews.com/news-center/gbm-frontal-and-tempral-lob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3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Telefonie mobilă: tumorile canceroase sunt în creştere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