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2a1de3a396414a" /><Relationship Type="http://schemas.openxmlformats.org/package/2006/relationships/metadata/core-properties" Target="/package/services/metadata/core-properties/d18e7e02f26c49ccb8fd633a870129f6.psmdcp" Id="R2ab2feef48d54e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Manevră militară de anvergură - Defender Europe 2020 - cine pe cine se amenință aici?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următoarele săptămâni urmează ca numeroase transporturi ale armatei să treacă prin Germania pentru noua manevră NATO numită Defender Europe 2020. Un număr de aproximativ 37.000 de soldați din 18 țări diferite, precum și 33.000 de așa-numite mărfuri generale, sute de tancuri, containere și camioane sunt mutați în Polonia și în țările baltice, adică la granița estică a NATO.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Suntem aici pe autostrada A4, care duce din Germania înspre Polonia. În următoarele săptămâni urmează ca numeroase transporturi ale armatei să treacă pe sub acest pod pentru noua manevră NATO numită Defender Europe 2020. Un număr de aproximativ 37.000 de soldați din 18 țări diferite, precum și 33.000 de așa-numite mărfuri generale, sute de tancuri, containere și camioane sunt mutați în Polonia și în țările baltice, adică la granița estică a NATO. Conducerea acestui exercițiu revine SUA, care deja ele singure asigură 20.000 de forțe armate. Potrivit Bundeswehr, acesta este „cel mai mare transfer de trupe din Statele Unite în ultimul sfert de secol”. Dar care sunt obiectivele din spatele acestui transfer de trupe? Maiorul Andrew Rohling subliniază: „Exerciţiul nu este îndreptat în mod special împotriva vreunei țări, ci este în primul rând un test al pregătirii strategice, cum s-ar putea reacţiona la o criză”. Dar de ce această manevră majoră are loc la doar 500 de kilometri de granița cu Rusia? Nu se pune oare aici întrebarea dacă acest exercițiu se adresează în special Rusiei? General-locotenentul Martin Schelleis răspunde la această întrebare după cum urmează: „Nu, este vorba despre un test de pregătire strategică și, totuși, da, până la urmă, părerea despre Rusia s-a schimbat: Nu presupunem că Rusia are voința de a ataca, dar opţiunea nu poate fi exclusă pentru totdeauna. Rusia a arătat că este dispusă să mute frontierele din Europa cu putere militară prin anexarea Crimeei". În ceea ce privește această „potențială amenințare” din partea Rusiei, exact aceasta este marea întrebare care separă spiritele. Cine amenință pe cine? Este Rusia cea care amenință aliații NATO? Sau NATO este cea care amenință Rusia prin manevre la scară largă precum Defender 2020 și continuă să o încercuiască? Presupusa „anexare a Crimeei”, despre care se discută în repetate rânduri în acest context, nu poate fi privită ca o amenințare. Cercetătorul elvețian de pace, Daniele Ganser, a declarat într-un interviu din mai 2015 că schimbarea guvernului din Ucraina în februarie 2014 a fost aproape sigur o lovitură de stat sponsorizată de Occident. Aceasta face o diferență uriașă: dacă guvernul SUA sau țările NATO au răsturnat guvernul legitim de la Kiev, atunci dezvoltarea în Crimeea a fost o contraatacare și încălcarea reală a tabu-ului a avut loc din partea NATO, după Ganser. Astfel cercurile guvernamentale ruse au vorbit despre „acțiunea iresponsabilă” a NATO și despre „zdrăngănitul săbiilor” în timpul ultimei manevre majore a NATO „Trident Juncture 2018”. Dar, în marile mass-media occidentale, natura provocatoare a manevrelor pe scară largă ale NATO la ușa Rusiei este menționată doar periferic. Dacă dumneavoastră, dragi telespectatori, doriți să abordați mai îndeaproape întrebarea „cine amenință pe cine? ”, vă recomandăm filmul documentar „Agresiunea rusă”. Acesta luminează „relația de agresiune” a puterilor majore care ne înconjoară și vă oferă o imagine de ansamblu compactă de 100 de ani a dezvoltării militar-politice a Rusiei în comparație cu SUA și NATO.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https://www.bundeswehr.de/de/organisation/streitkraeftebasis/uebungen/defender-europe-20</w:t>
        </w:r>
      </w:hyperlink>
      <w:r w:rsidR="0026191C">
        <w:rPr/>
        <w:br/>
      </w:r>
      <w:hyperlink w:history="true" r:id="rId22">
        <w:r w:rsidRPr="00F24C6F">
          <w:rPr>
            <w:rStyle w:val="Hyperlink"/>
          </w:rPr>
          <w:rPr>
            <w:sz w:val="18"/>
          </w:rPr>
          <w:t>https://www.mdr.de/nachrichten/audio/audio-1294632.html</w:t>
        </w:r>
      </w:hyperlink>
      <w:r w:rsidR="0026191C">
        <w:rPr/>
        <w:br/>
      </w:r>
      <w:hyperlink w:history="true" r:id="rId23">
        <w:r w:rsidRPr="00F24C6F">
          <w:rPr>
            <w:rStyle w:val="Hyperlink"/>
          </w:rPr>
          <w:rPr>
            <w:sz w:val="18"/>
          </w:rPr>
          <w:t>https://deutsch.rt.com/inland/96860-interview-mit-generalleutnant-martin-schelleis-zu-defender-2020/</w:t>
        </w:r>
      </w:hyperlink>
      <w:r w:rsidR="0026191C">
        <w:rPr/>
        <w:br/>
      </w:r>
      <w:hyperlink w:history="true" r:id="rId24">
        <w:r w:rsidRPr="00F24C6F">
          <w:rPr>
            <w:rStyle w:val="Hyperlink"/>
          </w:rPr>
          <w:rPr>
            <w:sz w:val="18"/>
          </w:rPr>
          <w:t>https://www.tagesschau.de/ausland/defender-103.htm</w:t>
        </w:r>
      </w:hyperlink>
      <w:r w:rsidR="0026191C">
        <w:rPr/>
        <w:br/>
      </w:r>
      <w:hyperlink w:history="true" r:id="rId25">
        <w:r w:rsidRPr="00F24C6F">
          <w:rPr>
            <w:rStyle w:val="Hyperlink"/>
          </w:rPr>
          <w:rPr>
            <w:sz w:val="18"/>
          </w:rPr>
          <w:t>https://www.kla.tv/10006</w:t>
        </w:r>
      </w:hyperlink>
      <w:r w:rsidR="0026191C">
        <w:rPr/>
        <w:br/>
      </w:r>
      <w:hyperlink w:history="true" r:id="rId26">
        <w:r w:rsidRPr="00F24C6F">
          <w:rPr>
            <w:rStyle w:val="Hyperlink"/>
          </w:rPr>
          <w:rPr>
            <w:sz w:val="18"/>
          </w:rPr>
          <w:t>https://www.kla.tv/NATO/14560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Manevră militară de anvergură - Defender Europe 2020 - cine pe cine se amenință aici?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www.kla.tv/15805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03.03.2020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wehr.de/de/organisation/streitkraeftebasis/uebungen/defender-europe-20" TargetMode="External" Id="rId21" /><Relationship Type="http://schemas.openxmlformats.org/officeDocument/2006/relationships/hyperlink" Target="https://www.mdr.de/nachrichten/audio/audio-1294632.html" TargetMode="External" Id="rId22" /><Relationship Type="http://schemas.openxmlformats.org/officeDocument/2006/relationships/hyperlink" Target="https://deutsch.rt.com/inland/96860-interview-mit-generalleutnant-martin-schelleis-zu-defender-2020/" TargetMode="External" Id="rId23" /><Relationship Type="http://schemas.openxmlformats.org/officeDocument/2006/relationships/hyperlink" Target="https://www.tagesschau.de/ausland/defender-103.htm" TargetMode="External" Id="rId24" /><Relationship Type="http://schemas.openxmlformats.org/officeDocument/2006/relationships/hyperlink" Target="https://www.kla.tv/10006" TargetMode="External" Id="rId25" /><Relationship Type="http://schemas.openxmlformats.org/officeDocument/2006/relationships/hyperlink" Target="https://www.kla.tv/NATO/14560"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Manevră militară de anvergură - Defender Europe 2020 - cine pe cine se amenință aici?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