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d6aa1631a54fba" /><Relationship Type="http://schemas.openxmlformats.org/package/2006/relationships/metadata/core-properties" Target="/package/services/metadata/core-properties/2e4f77c345644a88b4c191d52003739c.psmdcp" Id="R50aa0bbb677e41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 love you" - Iran und Israel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alle Väter, Mütter, Kinder, Brüder und Schwestern. Damit es zum Krieg zwischen uns kommt, müssten wir als Erstes Angst voreinander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 alle Väter, Mütter, Kinder,</w:t>
        <w:br/>
        <w:t xml:space="preserve">Brüder und Schwestern.</w:t>
        <w:br/>
        <w:t xml:space="preserve">Damit es zum Krieg zwischen</w:t>
        <w:br/>
        <w:t xml:space="preserve">uns kommt, müssten wir als</w:t>
        <w:br/>
        <w:t xml:space="preserve">Erstes Angst voreinander haben</w:t>
        <w:br/>
        <w:t xml:space="preserve">und uns gegenseitig hassen,</w:t>
        <w:br/>
        <w:t xml:space="preserve">aber ich habe keine Angst vor</w:t>
        <w:br/>
        <w:t xml:space="preserve">Euch und ich hasse Euch nicht</w:t>
        <w:br/>
        <w:t xml:space="preserve">... wir lieben Euch!“ Diese Botschaft</w:t>
        <w:br/>
        <w:t xml:space="preserve">wird zurzeit 1000-fach</w:t>
        <w:br/>
        <w:t xml:space="preserve">von Israelis [Anm. d. Red. nicht</w:t>
        <w:br/>
        <w:t xml:space="preserve">von Zionisten!] an Iraner gesendet.</w:t>
        <w:br/>
        <w:t xml:space="preserve">Was hier gerade geschieht,</w:t>
        <w:br/>
        <w:t xml:space="preserve">hat eine wichtige historische</w:t>
        <w:br/>
        <w:t xml:space="preserve">Vorbildfunktion. Die Bevölkerung</w:t>
        <w:br/>
        <w:t xml:space="preserve">eines Krieg androhenden</w:t>
        <w:br/>
        <w:t xml:space="preserve">Landes begibt sich über die</w:t>
        <w:br/>
        <w:t xml:space="preserve">Köpfe ihrer kriegstreiberischen</w:t>
        <w:br/>
        <w:t xml:space="preserve">Regierung hinweg in direkte</w:t>
        <w:br/>
        <w:t xml:space="preserve">Friedensverhandlungen mit</w:t>
        <w:br/>
        <w:t xml:space="preserve">dem Volk des bedrohten angeblichen</w:t>
        <w:br/>
        <w:t xml:space="preserve">Feindesstaats! Es blühen</w:t>
        <w:br/>
        <w:t xml:space="preserve">im Minutentakt neue Freundschaften</w:t>
        <w:br/>
        <w:t xml:space="preserve">zwischen israelischen</w:t>
        <w:br/>
        <w:t xml:space="preserve">und iranischen Menschen</w:t>
        <w:br/>
        <w:t xml:space="preserve">auf. Die Menschen sind</w:t>
        <w:br/>
        <w:t xml:space="preserve">der von ihrer Regierung angezettelten</w:t>
        <w:br/>
        <w:t xml:space="preserve">Feindschaft überdrüssig.</w:t>
        <w:br/>
        <w:t xml:space="preserve">Sie wollen einfach nur das,</w:t>
        <w:br/>
        <w:t xml:space="preserve">was alle Menschen wollen –</w:t>
        <w:br/>
        <w:t xml:space="preserve">leben und leben lassen. Das</w:t>
        <w:br/>
        <w:t xml:space="preserve">Volk will den Krieg weder haben</w:t>
        <w:br/>
        <w:t xml:space="preserve">noch in den Krieg ziehen!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http://denkbonus.wordpress.com/2012/03/25/we-will-neverbomb-your-country</w:t>
        </w:r>
      </w:hyperlink>
      <w:hyperlink w:history="true" r:id="rId22">
        <w:r w:rsidRPr="00F24C6F">
          <w:rPr>
            <w:rStyle w:val="Hyperlink"/>
          </w:rPr>
          <w:rPr>
            <w:sz w:val="18"/>
          </w:rPr>
          <w:t>http://parseundparse.wordpress.com/2012/03/19/israel-liebt-iranund-iran-liebt-israel/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 love you" - Iran und Israel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nkbonus.wordpress.com/2012/03/25/we-will-neverbomb-your-country" TargetMode="External" Id="rId21" /><Relationship Type="http://schemas.openxmlformats.org/officeDocument/2006/relationships/hyperlink" Target="http://parseundparse.wordpress.com/2012/03/19/israel-liebt-iranund-iran-liebt-isra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 love you" - Iran und Israel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