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ffeb2009761443d" /><Relationship Type="http://schemas.openxmlformats.org/package/2006/relationships/metadata/core-properties" Target="/package/services/metadata/core-properties/7435278a1797490e8bf854e345b13b81.psmdcp" Id="R2fa70e1c6f3a4c4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Pression mondiale des Etats-Unis : « N'achetez pas le pétrole iranien ou vous subirez des sanctions !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L'Iran n'est pas le seul pays à être actuellement privé de ses revenus pétroliers par les sanctions américaines. D'autres pays sont également menacés de sanctions s'ils ne se conforment pas aux sanctions américaines contre l'Iran.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Bonjour, c’est  Matthäus, bienvenue à cette nouvelle émission de « Voilà comment je le vois – commentaire du peuple ». Aujourd'hui, il est question de l'Iran. Je suis sûr que vous en avez beaucoup entendu parler. Par exemple le général iranien qui a été assassiné en Irak par les États-Unis et les États-Unis qui augmentent également leur pression au niveau mondial sur les pays qui font des affaires avec l'Iran, comme l'achat de pétrole. Il y a ensuite des sanctions américaines pour ces pays. Exemple actuel : Steven Mnuchin le ministre des Finances américain a déclaré à Fox News que Washington avait privé l'Iran de 95 % de ses revenus pétroliers. Il a également dit, je cite :</w:t>
        <w:br/>
        <w:t xml:space="preserve">« Je me suis entretenu avec des fonctionnaires chinois. Ils ont envoyé une délégation pour rencontrer notre ministère et le ministère des Affaires Etrangères pour parler de cela. Ils ont empêché toutes les entreprises d'État d’acheter du pétrole. »</w:t>
        <w:br/>
        <w:t xml:space="preserve">Mnuchin a poursuivi : « Nous continuerons à imposer des sanctions à la Chine et à tout autre pays dans le monde qui continue à faire des affaires avec l'Iran. »</w:t>
        <w:br/>
        <w:t xml:space="preserve">En ce qui concerne les pays d'Europe, il a ajouté : « Les Européens s'en tiennent à nos sanctions primaires [c'est-à-dire qu'ils ne font pas d'affaires qui sont interdites par les États-Unis] [...]. Ils pourraient être soumis à des sanctions secondaires, et ils le comprennent. » Fin de citation. [Les sanctions secondaires sont des sanctions indirectes, c'est-à-dire que si un pays fait néanmoins des affaires interdites par les États-Unis avec l'Iran, il reçoit des sanctions américaines].</w:t>
        <w:br/>
        <w:t xml:space="preserve">Chers téléspectateurs, à mes yeux, on ne devrait pas soutenir ces « méthodes criminelles ». Je vous souhaite une agréable soirée. Voilà ce que je voulais dire à propos de l'Iran. Matthäus.</w:t>
        <w:br/>
        <w:t xml:space="preserve">Des explications apparaissent à l'écran : Les sanctions primaires américaines sont applicables si, par exemple, sont impliqués des personnes/entreprises américaines, des paiements en dollars américains ou des biens américains.</w:t>
        <w:br/>
        <w:t xml:space="preserve">Les sanctions secondaires – ou extraterritoriales – interdisent certaines opérations pour tous. Même sans aucune implication américaine.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hm./mwe.¬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https://deutsch.rt.com/international/96778-us-druck-auf-china-kauft-kein-iranisches-oel-oder-weitere-sanktionen/</w:t>
        </w:r>
      </w:hyperlink>
      <w:r w:rsidR="0026191C">
        <w:rPr/>
        <w:br/>
      </w:r>
      <w:hyperlink w:history="true" r:id="rId22">
        <w:r w:rsidRPr="00F24C6F">
          <w:rPr>
            <w:rStyle w:val="Hyperlink"/>
          </w:rPr>
          <w:rPr>
            <w:sz w:val="18"/>
          </w:rPr>
          <w:t>https://www.foxbusiness.com/markets/iran-oil-china-steven-mnuchin</w:t>
        </w:r>
      </w:hyperlink>
      <w:r w:rsidR="0026191C">
        <w:rPr/>
        <w:br/>
      </w:r>
      <w:hyperlink w:history="true" r:id="rId23">
        <w:r w:rsidRPr="00F24C6F">
          <w:rPr>
            <w:rStyle w:val="Hyperlink"/>
          </w:rPr>
          <w:rPr>
            <w:sz w:val="18"/>
          </w:rPr>
          <w:t>https://video.foxnews.com/v/6121913800001#sp=show-clips</w:t>
        </w:r>
      </w:hyperlink>
      <w:r w:rsidR="0026191C">
        <w:rPr/>
        <w:br/>
      </w:r>
      <w:hyperlink w:history="true" r:id="rId24">
        <w:r w:rsidRPr="00F24C6F">
          <w:rPr>
            <w:rStyle w:val="Hyperlink"/>
          </w:rPr>
          <w:rPr>
            <w:sz w:val="18"/>
          </w:rPr>
          <w:t>https://www.derstandard.de/story/2000110891585/wenn-us-sanktionen-in-europa-wirken</w:t>
        </w:r>
      </w:hyperlink>
      <w:r w:rsidR="0026191C">
        <w:rPr/>
        <w:br/>
      </w:r>
      <w:hyperlink w:history="true" r:id="rId25">
        <w:r w:rsidRPr="00F24C6F">
          <w:rPr>
            <w:rStyle w:val="Hyperlink"/>
          </w:rPr>
          <w:rPr>
            <w:sz w:val="18"/>
          </w:rPr>
          <w:t>https://www.ihk-emden.de/standortpolitik/position-des-monats/aussenwirtschaft/was-ist-mit-dem-iran--4125600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#USA-fr - </w:t>
      </w:r>
      <w:hyperlink w:history="true" r:id="rId26">
        <w:r w:rsidRPr="00F24C6F">
          <w:rPr>
            <w:rStyle w:val="Hyperlink"/>
          </w:rPr>
          <w:t>www.kla.tv/USA-fr</w:t>
        </w:r>
      </w:hyperlink>
      <w:r w:rsidR="0026191C">
        <w:rPr/>
        <w:br/>
      </w:r>
      <w:r w:rsidR="0026191C">
        <w:rPr/>
        <w:br/>
      </w:r>
      <w:r w:rsidRPr="002B28C8">
        <w:t xml:space="preserve">#Iran-fr - </w:t>
      </w:r>
      <w:hyperlink w:history="true" r:id="rId27">
        <w:r w:rsidRPr="00F24C6F">
          <w:rPr>
            <w:rStyle w:val="Hyperlink"/>
          </w:rPr>
          <w:t>www.kla.tv/Iran-fr</w:t>
        </w:r>
      </w:hyperlink>
      <w:r w:rsidR="0026191C">
        <w:rPr/>
        <w:br/>
      </w:r>
      <w:r w:rsidR="0026191C">
        <w:rPr/>
        <w:br/>
      </w:r>
      <w:r w:rsidRPr="002B28C8">
        <w:t xml:space="preserve">#CEstAinsiQueJeLeVois - C'est ainsi que je le vois - </w:t>
      </w:r>
      <w:hyperlink w:history="true" r:id="rId28">
        <w:r w:rsidRPr="00F24C6F">
          <w:rPr>
            <w:rStyle w:val="Hyperlink"/>
          </w:rPr>
          <w:t>www.kla.tv/CEstAinsiQueJeLeVois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Pression mondiale des Etats-Unis : « N'achetez pas le pétrole iranien ou vous subirez des sanctions !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www.kla.tv/16028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31.03.2020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international/96778-us-druck-auf-china-kauft-kein-iranisches-oel-oder-weitere-sanktionen/" TargetMode="External" Id="rId21" /><Relationship Type="http://schemas.openxmlformats.org/officeDocument/2006/relationships/hyperlink" Target="https://www.foxbusiness.com/markets/iran-oil-china-steven-mnuchin" TargetMode="External" Id="rId22" /><Relationship Type="http://schemas.openxmlformats.org/officeDocument/2006/relationships/hyperlink" Target="https://video.foxnews.com/v/6121913800001#sp=show-clips" TargetMode="External" Id="rId23" /><Relationship Type="http://schemas.openxmlformats.org/officeDocument/2006/relationships/hyperlink" Target="https://www.derstandard.de/story/2000110891585/wenn-us-sanktionen-in-europa-wirken" TargetMode="External" Id="rId24" /><Relationship Type="http://schemas.openxmlformats.org/officeDocument/2006/relationships/hyperlink" Target="https://www.ihk-emden.de/standortpolitik/position-des-monats/aussenwirtschaft/was-ist-mit-dem-iran--4125600" TargetMode="External" Id="rId25" /><Relationship Type="http://schemas.openxmlformats.org/officeDocument/2006/relationships/hyperlink" Target="https://www.kla.tv/USA-fr" TargetMode="External" Id="rId26" /><Relationship Type="http://schemas.openxmlformats.org/officeDocument/2006/relationships/hyperlink" Target="https://www.kla.tv/Iran-fr" TargetMode="External" Id="rId27" /><Relationship Type="http://schemas.openxmlformats.org/officeDocument/2006/relationships/hyperlink" Target="https://www.kla.tv/CEstAinsiQueJeLeVois"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02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02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Pression mondiale des Etats-Unis : « N'achetez pas le pétrole iranien ou vous subirez des sanctions !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