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9cc71b20ef4811" /><Relationship Type="http://schemas.openxmlformats.org/package/2006/relationships/metadata/core-properties" Target="/package/services/metadata/core-properties/2c51baa8fbef43fb86f140b902ac819a.psmdcp" Id="R0070b708b6a549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„Sex-Fragebogen für Grundschüler“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Fragebogen aus dem Buch
„Bausteine Grundschule“ (1998):
[…] Es gibt verschiedene Formen
von Familien. Überlegt in
kleinen Gruppen, welche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Fragebogen aus dem Buch</w:t>
        <w:br/>
        <w:t xml:space="preserve">„Bausteine Grundschule“ (1998):</w:t>
        <w:br/>
        <w:t xml:space="preserve">[…] Es gibt verschiedene Formen</w:t>
        <w:br/>
        <w:t xml:space="preserve">von Familien. Überlegt in</w:t>
        <w:br/>
        <w:t xml:space="preserve">kleinen Gruppen, welche Familienformen</w:t>
        <w:br/>
        <w:t xml:space="preserve">es noch gibt und</w:t>
        <w:br/>
        <w:t xml:space="preserve">sprecht darüber, warum das so</w:t>
        <w:br/>
        <w:t xml:space="preserve">ist!</w:t>
        <w:br/>
        <w:t xml:space="preserve">1. Warum haben Mann und Frau</w:t>
        <w:br/>
        <w:t xml:space="preserve">Geschlechtsverkehr?</w:t>
        <w:br/>
        <w:t xml:space="preserve">2. Beschreibe, was es bedeutet –</w:t>
        <w:br/>
        <w:t xml:space="preserve">Sex haben!</w:t>
        <w:br/>
        <w:t xml:space="preserve">3. Was ist ein Orgasmus?</w:t>
        <w:br/>
        <w:t xml:space="preserve">4. Was geschieht beim Geschlechtsverkehr,</w:t>
        <w:br/>
        <w:t xml:space="preserve">damit ein</w:t>
        <w:br/>
        <w:t xml:space="preserve">Baby entstehen kann? Zeichne</w:t>
        <w:br/>
        <w:t xml:space="preserve">und schreibe auf!</w:t>
        <w:br/>
        <w:t xml:space="preserve">5. Es gibt viele Worte für Geschlechtsverkehr,</w:t>
        <w:br/>
        <w:t xml:space="preserve">schöne und</w:t>
        <w:br/>
        <w:t xml:space="preserve">weniger schöne. Einige hast</w:t>
        <w:br/>
        <w:t xml:space="preserve">du schon kennengelernt (Sex haben, miteinander schlafen).</w:t>
        <w:br/>
        <w:t xml:space="preserve">Welche kennst du noch?</w:t>
        <w:br/>
        <w:t xml:space="preserve">Schreibe auf!</w:t>
        <w:br/>
        <w:t xml:space="preserve">6. Welche Bezeichnungen findet</w:t>
        <w:br/>
        <w:t xml:space="preserve">ihr schön, welche nicht?</w:t>
        <w:br/>
        <w:t xml:space="preserve"/>
        <w:br/>
        <w:t xml:space="preserve">Die Eltern einer Kölner</w:t>
        <w:br/>
        <w:t xml:space="preserve">Grundschule reagierten entsetzt,</w:t>
        <w:br/>
        <w:t xml:space="preserve">als sie sich mit diesem Hausaufgaben-</w:t>
        <w:br/>
        <w:t xml:space="preserve">Fragebogen ihrer Viertklässler</w:t>
        <w:br/>
        <w:t xml:space="preserve">konfrontiert sahen und</w:t>
        <w:br/>
        <w:t xml:space="preserve">waren nicht bereit, diesen Skandal</w:t>
        <w:br/>
        <w:t xml:space="preserve">widerstandslos zu akzeptieren.</w:t>
        <w:br/>
        <w:t xml:space="preserve">Eine große Kölner Tageszeitung</w:t>
        <w:br/>
        <w:t xml:space="preserve">griff das Thema auf und</w:t>
        <w:br/>
        <w:t xml:space="preserve">platzierte es mit Riesenlettern</w:t>
        <w:br/>
        <w:t xml:space="preserve">auf der Titelseite ihrer Wochenendausgabe.</w:t>
        <w:br/>
        <w:t xml:space="preserve">Ein Vater zu EXPRESS: „Das,</w:t>
        <w:br/>
        <w:t xml:space="preserve">was da gerade passiert, ist Pornounterricht.</w:t>
        <w:br/>
        <w:t xml:space="preserve">Dagegen wehren wir</w:t>
        <w:br/>
        <w:t xml:space="preserve">uns!“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 vom 23. März 2013 </w:t>
        <w:rPr>
          <w:sz w:val="18"/>
        </w:rPr>
      </w:r>
      <w:hyperlink w:history="true" r:id="rId21">
        <w:r w:rsidRPr="00F24C6F">
          <w:rPr>
            <w:rStyle w:val="Hyperlink"/>
          </w:rPr>
          <w:rPr>
            <w:sz w:val="18"/>
          </w:rPr>
          <w:t>http://www.express.de/koeln/fragebogen-empoert-eltern-muessen-neunjaehrige-wissen--was-ein-orgasmus-ist-,2856,22190714.html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„Sex-Fragebogen für Grundschüler“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press.de/koeln/fragebogen-empoert-eltern-muessen-neunjaehrige-wissen--was-ein-orgasmus-ist-,2856,22190714.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„Sex-Fragebogen für Grundschüler“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