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cb1f5135c3f4e8d" /><Relationship Type="http://schemas.openxmlformats.org/package/2006/relationships/metadata/core-properties" Target="/package/services/metadata/core-properties/c78fa65507a643d487e1b12aa7af5154.psmdcp" Id="R15c2f1340f30400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Europäische Kultur am Scheideweg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Erweiterte Grundrechte für Menschen afrikanischer Herkunft: Dies sieht die EU mit einem mehrheitlich verabschiedeten Entschließungsantrag vor. Wer sich dem widersetzt, soll als „Hassverbrecher“ bestraft werden können. Erfahren Sie mehr dazu in dieser Sendung.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Den Menschen afrikanischer Herkunft soll durch erweiterte Grundrechte zusätzliche Erleichterung in Europa verschafft werden. Das forderte das Europäische Parlament von den Regierungen der einzelnen EU-Staaten in seinem Entschließungsantrag* vom 20.3.2019, der im September 2019 im EU-Parlament mehrheitlich verabschiedet wurde. Der Antrag, der nicht öffentlich bekannt gemacht wurde, stützt sich im Wesentlichen auf die Behauptung, Menschen afrikanischer Abstammung hätten im Laufe der Geschichte erheblich zum Aufbau der europäischen Gesellschaft beigetragen. Entgegen aller historischen Realität leitet Europa davon die Verpflichtung ab, diese Menschen unbegrenzt aufzunehmen. Der Antrag sieht außerdem vor, sie in Europa vorsorglich vor möglichen diskriminierenden Vorfällen zu schützen. Dabei handelt es sich z.B. um die Einreise in die EU auf sicheren und legalen Wegen sowie um Bevorzugung in Lebensbereichen wie dem Arbeits- und Wohnungsmarkt, der Kultur, Bildung usw. Damit würde ein weiteres Stück des Selbstbestimmungsrechts der EU-Staaten abgeschafft. „ExtremNews“ fasst es so zusammen: „Wer sich mit der von der EU verordneten Umerziehung nicht abfinden will, soll als sogenannter ‚Hassverbrecher‛ von den Behörden ,erfasst, untersucht, verfolgt und bestraft‛ werden.“ Werden die Regierungen der EU-Länder ihren Völkern solches zumuten wollen? </w:t>
        <w:br/>
        <w:t xml:space="preserve">Ein berühmter Ausspruch lautet: „Denn sie wissen nicht, was sie tun“ – das lässt sich von der Mehrheit unserer Politiker wohl eher nicht behaupten. Die meisten scheinen statt guter Vorsätze die „vorsätzliche“ Demontage unserer Gesellschaft anzustreben.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avr./ef.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https://www.wortbedeutung.info/Entschlie%c3%9fung/</w:t>
        </w:r>
      </w:hyperlink>
      <w:r w:rsidR="0026191C">
        <w:rPr/>
        <w:br/>
      </w:r>
      <w:r w:rsidR="0026191C">
        <w:rPr/>
        <w:br/>
      </w:r>
      <w:hyperlink w:history="true" r:id="rId22">
        <w:r w:rsidRPr="00F24C6F">
          <w:rPr>
            <w:rStyle w:val="Hyperlink"/>
          </w:rPr>
          <w:rPr>
            <w:sz w:val="18"/>
          </w:rPr>
          <w:t>https://www.europarl.europa.eu/doceo/document/B-8-2019-0212_DE.html</w:t>
        </w:r>
      </w:hyperlink>
      <w:r w:rsidR="0026191C">
        <w:rPr/>
        <w:br/>
      </w:r>
      <w:r w:rsidR="0026191C">
        <w:rPr/>
        <w:br/>
      </w:r>
      <w:hyperlink w:history="true" r:id="rId23">
        <w:r w:rsidRPr="00F24C6F">
          <w:rPr>
            <w:rStyle w:val="Hyperlink"/>
          </w:rPr>
          <w:rPr>
            <w:sz w:val="18"/>
          </w:rPr>
          <w:t>https://www.youtube.com/watch?v=_IZd1pf-WSs&amp;feature=youtu.be</w:t>
        </w:r>
      </w:hyperlink>
      <w:r w:rsidR="0026191C">
        <w:rPr/>
        <w:br/>
      </w:r>
      <w:r w:rsidR="0026191C">
        <w:rPr/>
        <w:br/>
      </w:r>
      <w:hyperlink w:history="true" r:id="rId24">
        <w:r w:rsidRPr="00F24C6F">
          <w:rPr>
            <w:rStyle w:val="Hyperlink"/>
          </w:rPr>
          <w:rPr>
            <w:sz w:val="18"/>
          </w:rPr>
          <w:t>https://www.extremnews.com/berichte/politik/2cce177a9749efe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#EU-Politik - unter der Lupe - </w:t>
      </w:r>
      <w:hyperlink w:history="true" r:id="rId25">
        <w:r w:rsidRPr="00F24C6F">
          <w:rPr>
            <w:rStyle w:val="Hyperlink"/>
          </w:rPr>
          <w:t>www.kla.tv/EU-Politik</w:t>
        </w:r>
      </w:hyperlink>
      <w:r w:rsidR="0026191C">
        <w:rPr/>
        <w:br/>
      </w:r>
      <w:r w:rsidR="0026191C">
        <w:rPr/>
        <w:br/>
      </w:r>
      <w:r w:rsidRPr="002B28C8">
        <w:t xml:space="preserve">#Migrationspakt - unser globales Schicksal? - </w:t>
      </w:r>
      <w:hyperlink w:history="true" r:id="rId26">
        <w:r w:rsidRPr="00F24C6F">
          <w:rPr>
            <w:rStyle w:val="Hyperlink"/>
          </w:rPr>
          <w:t>www.kla.tv/Migrationspakt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Europäische Kultur am Scheideweg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www.kla.tv/16445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20.05.2020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wortbedeutung.info/Entschlie%c3%9fung/" TargetMode="External" Id="rId21" /><Relationship Type="http://schemas.openxmlformats.org/officeDocument/2006/relationships/hyperlink" Target="https://www.europarl.europa.eu/doceo/document/B-8-2019-0212_DE.html" TargetMode="External" Id="rId22" /><Relationship Type="http://schemas.openxmlformats.org/officeDocument/2006/relationships/hyperlink" Target="https://www.youtube.com/watch?v=_IZd1pf-WSs&amp;feature=youtu.be" TargetMode="External" Id="rId23" /><Relationship Type="http://schemas.openxmlformats.org/officeDocument/2006/relationships/hyperlink" Target="https://www.extremnews.com/berichte/politik/2cce177a9749efe" TargetMode="External" Id="rId24" /><Relationship Type="http://schemas.openxmlformats.org/officeDocument/2006/relationships/hyperlink" Target="https://www.kla.tv/EU-Politik" TargetMode="External" Id="rId25" /><Relationship Type="http://schemas.openxmlformats.org/officeDocument/2006/relationships/hyperlink" Target="https://www.kla.tv/Migrationspakt"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44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44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Europäische Kultur am Scheideweg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