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0a86b109df4767" /><Relationship Type="http://schemas.openxmlformats.org/package/2006/relationships/metadata/core-properties" Target="/package/services/metadata/core-properties/ff48a50e57654cb19d5db97aba190a9a.psmdcp" Id="R927153069f474e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„Chirurgische Militärschläge“ zum Schutz der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vor kurzem redete
der Westen seine Militäroperationen
noch als „humanitäre
Kriegseinsätze“ schön. Angesichts
der Eskalation in Syrien
musste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vor kurzem redete</w:t>
        <w:br/>
        <w:t xml:space="preserve">der Westen seine Militäroperationen</w:t>
        <w:br/>
        <w:t xml:space="preserve">noch als „humanitäre</w:t>
        <w:br/>
        <w:t xml:space="preserve">Kriegseinsätze“ schön. Angesichts</w:t>
        <w:br/>
        <w:t xml:space="preserve">der Eskalation in Syrien</w:t>
        <w:br/>
        <w:t xml:space="preserve">musste nun ein neuer Begriff</w:t>
        <w:br/>
        <w:t xml:space="preserve">her: der „Chirurgische</w:t>
        <w:br/>
        <w:t xml:space="preserve">Militärschlag“. Solche Einsätze</w:t>
        <w:br/>
        <w:t xml:space="preserve">seien zwar schmerzhaft,</w:t>
        <w:br/>
        <w:t xml:space="preserve">aber eben unvermeidlich und</w:t>
        <w:br/>
        <w:t xml:space="preserve">zum Glück ja nur von kurzer</w:t>
        <w:br/>
        <w:t xml:space="preserve">Dauer. Zwei, drei Tage und</w:t>
        <w:br/>
        <w:t xml:space="preserve">alles ist wieder gut, das Land</w:t>
        <w:br/>
        <w:t xml:space="preserve">von seinem „Diktator“ befreit</w:t>
        <w:br/>
        <w:t xml:space="preserve">und die Zivilbevölkerung vor</w:t>
        <w:br/>
        <w:t xml:space="preserve">weiteren Chemiewaffenangriffen</w:t>
        <w:br/>
        <w:t xml:space="preserve">geschützt – so die Illusion,</w:t>
        <w:br/>
        <w:t xml:space="preserve">die uns die westlichen</w:t>
        <w:br/>
        <w:t xml:space="preserve">Propaganda-Medien ständig</w:t>
        <w:br/>
        <w:t xml:space="preserve">wiederholend vor Augen malen</w:t>
        <w:br/>
        <w:t xml:space="preserve">sollen. Ganz abgesehen</w:t>
        <w:br/>
        <w:t xml:space="preserve">davon, wer das Giftgas in Syrien</w:t>
        <w:br/>
        <w:t xml:space="preserve">nun tatsächlich einsetzte,</w:t>
        <w:br/>
        <w:t xml:space="preserve">verschweigt der Westen völlig,</w:t>
        <w:br/>
        <w:t xml:space="preserve">dass gerade die USA, die</w:t>
        <w:br/>
        <w:t xml:space="preserve">den Einsatz von chemischen</w:t>
        <w:br/>
        <w:t xml:space="preserve">Massenvernichtungswaffen</w:t>
        <w:br/>
        <w:t xml:space="preserve">in Syrien so vehement verurteilen,</w:t>
        <w:br/>
        <w:t xml:space="preserve">in vergangenen Kriegen</w:t>
        <w:br/>
        <w:t xml:space="preserve">bereits bunkersprengende</w:t>
        <w:br/>
        <w:t xml:space="preserve">Uranwaffen eingesetzt haben.</w:t>
        <w:br/>
        <w:t xml:space="preserve">Der lungengängige Feinstaub,</w:t>
        <w:br/>
        <w:t xml:space="preserve">der bei einem Beschuss mit</w:t>
        <w:br/>
        <w:t xml:space="preserve">Uran-Munition freigesetzt</w:t>
        <w:br/>
        <w:t xml:space="preserve">wird, kontaminiert die gesamte</w:t>
        <w:br/>
        <w:t xml:space="preserve">Bevölkerung auf lange</w:t>
        <w:br/>
        <w:t xml:space="preserve">Zeit mit Radioaktivität und</w:t>
        <w:br/>
        <w:t xml:space="preserve">bewirkt massivste Deformationen</w:t>
        <w:br/>
        <w:t xml:space="preserve">und Abnormitäten unter</w:t>
        <w:br/>
        <w:t xml:space="preserve">neugeborenen Kindern, wie</w:t>
        <w:br/>
        <w:t xml:space="preserve">es bereits im Irak sichtbar</w:t>
        <w:br/>
        <w:t xml:space="preserve">wurde. Wenn die USA solche</w:t>
        <w:br/>
        <w:t xml:space="preserve">Massenvernichtungswaffen</w:t>
        <w:br/>
        <w:t xml:space="preserve">schon damals eingesetzt haben,</w:t>
        <w:br/>
        <w:t xml:space="preserve">liegt die Frage auf der</w:t>
        <w:br/>
        <w:t xml:space="preserve">Hand, ob sie dies bei einem</w:t>
        <w:br/>
        <w:t xml:space="preserve">„Chirurgischen Militärschlag“</w:t>
        <w:br/>
        <w:t xml:space="preserve">gegen Syrien auch tun werden</w:t>
        <w:br/>
        <w:t xml:space="preserve">und damit einmal mehr mit</w:t>
        <w:br/>
        <w:t xml:space="preserve">unterschiedlichem Maß messen.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http://www.youtube.com/watch?v=GTRaf23TCUI</w:t>
        </w:r>
      </w:hyperlink>
      <w:r w:rsidRPr="002B28C8">
        <w:t xml:space="preserve">„Tagesthemen“ am 27.8.2013 Dokumentarfilm „Todesstaub“ von Frieder Wagner</w:t>
        <w:rPr>
          <w:sz w:val="18"/>
        </w:rPr>
      </w:r>
      <w:r w:rsidR="0026191C">
        <w:rPr/>
        <w:br/>
      </w:r>
      <w:hyperlink w:history="true" r:id="rId22">
        <w:r w:rsidRPr="00F24C6F">
          <w:rPr>
            <w:rStyle w:val="Hyperlink"/>
          </w:rPr>
          <w:rPr>
            <w:sz w:val="18"/>
          </w:rPr>
          <w:t>http://www.mk-tv.info/?show=todesstaub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„Chirurgische Militärschläge“ zum Schutz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GTRaf23TCUI" TargetMode="External" Id="rId21" /><Relationship Type="http://schemas.openxmlformats.org/officeDocument/2006/relationships/hyperlink" Target="http://www.mk-tv.info/?show=todesstaub"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„Chirurgische Militärschläge“ zum Schutz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