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11e4c440084ffe" /><Relationship Type="http://schemas.openxmlformats.org/package/2006/relationships/metadata/core-properties" Target="/package/services/metadata/core-properties/15bcca6ed91148928904e120524b855c.psmdcp" Id="Rd225ff45567f48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senator american solicită o cercetare independentă privind efectele cauzate de 5G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6 februarie 2019 a avut loc o audiere a Comitetului Senatului SUA privind viitorul tehnologiei radio 5G și a efectelor asupra poporului și economiei americane.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6 februarie 2019 a avut loc o audiere a Comitetului Senatului SUA privind viitorul tehnologiei radio 5G și a efectelor asupra poporului și economiei americane. </w:t>
        <w:br/>
        <w:t xml:space="preserve"/>
        <w:br/>
        <w:t xml:space="preserve">Pe de o parte, tehnologia 5G a fost descrisă ca un potențial important, deschizând o nouă eră a rețelei cu viteză mare de internet. Dar Senatorul american Richard Blumenthal și-a exprimat îngrijorarea „5G folosește frecvențe înalte pe distanţe mai mici, fiind dependentă de o rețea de sute de mii, posibil milioane de antene mici de telefonie mobilă. Astfel se pune întrebarea: există implicații asupra sănătății și siguranței publice datorită  acestor turnuri radio suplimentare, probabil plasate lângă case, școli, locuri de muncă și tot mai aproape de sol? </w:t>
        <w:br/>
        <w:t xml:space="preserve"> </w:t>
        <w:br/>
        <w:t xml:space="preserve">FCC – Comisia Federală pentru Comunicații - o agenție americană pentru comunicații și servicii wireless a susţinut anterior că experții au constatat:   5G prezintă o siguranță absolută. </w:t>
        <w:br/>
        <w:t xml:space="preserve"/>
        <w:br/>
        <w:t xml:space="preserve"/>
        <w:br/>
        <w:t xml:space="preserve"> Într-o scrisoare deschisă, Blumenthal a cerut dovezi și studii care să justifice această afirmație. Necăpătând aceste dovezi, Blumenthal a acuzat FCC că nu și-a îndeplinit la cererea sa misiunea de cercetare în domeniul siguranței tehnologiei 5G. Blumenthal s-a referit și la un studiu privind tehnologia 2G și 3G, publicat la 1 noiembrie 2018 de către Programul Național de Toxicologie. Acest studiu de 30 milioane de dolari a durat mai mult de 10 ani. Este cea mai cuprinzătoare evaluare a efectelor asupra sănătății animale până în prezent. Au fost găsite tumori cardiace, tumori suprarenale și cerebrale la șobolanii masculi expuși la radiații de înaltă frecvență. Blumenthal subliniază că e nevoie de o cercetare independentă privind siguranța tehnologiei 5G și posibilele conexiuni dintre radiofrecvență și cancer. Reprezentanți ai industriei mobile au recunoscut deschis că nu există studii privind efectele biologice ale 5G „solicitate de industria de telefonie mobile.”</w:t>
        <w:br/>
        <w:t xml:space="preserve">Prin urmare, Blumenthal a ajuns la următoarea concluzie: „Aici nu s-a făcut nici o cercetare (cu privire la tehnologia 5G). Noi zburăm legați la ochi din punct de vedere al sănătății și al siguranței. Populația merită să știe care sunt efectele asupra sănătății și când sunt întrebări, trebuie să se facă  cercetări.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https://www.youtube.com/watch?v=ekNC0J3xx1w</w:t>
        </w:r>
      </w:hyperlink>
      <w:r w:rsidR="0026191C">
        <w:rPr/>
        <w:br/>
      </w:r>
      <w:hyperlink w:history="true" r:id="rId22">
        <w:r w:rsidRPr="00F24C6F">
          <w:rPr>
            <w:rStyle w:val="Hyperlink"/>
          </w:rPr>
          <w:rPr>
            <w:sz w:val="18"/>
          </w:rPr>
          <w:t>http://www.greenmedinfo.com/blog/wireless-industry-confesses-no-studies-show-5g-safe?utm_source=Daily+Greenmedinfo.com+Email+List&amp;utm_campaign=198bb7b5a1-gluten_free_COPY_01&amp;utm_medium=email&amp;utm_term=0_193c8492fb-198bb7b5a1-91840465&amp;ct=t(gluten_free_COPY_01)&amp;mc_cid=198bb7b5a1&amp;mc_eid=daa051247a</w:t>
        </w:r>
      </w:hyperlink>
      <w:r w:rsidR="0026191C">
        <w:rPr/>
        <w:br/>
      </w:r>
      <w:hyperlink w:history="true" r:id="rId23">
        <w:r w:rsidRPr="00F24C6F">
          <w:rPr>
            <w:rStyle w:val="Hyperlink"/>
          </w:rPr>
          <w:rPr>
            <w:sz w:val="18"/>
          </w:rPr>
          <w:t>https://www.ctnewsjunkie.com/archives/entry/20181203_blumenthal_urges_cancer_study_of_5g_technology/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24">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senator american solicită o cercetare independentă privind efectele cauzate de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www.kla.tv/16654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23.06.2020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kNC0J3xx1w" TargetMode="External" Id="rId21" /><Relationship Type="http://schemas.openxmlformats.org/officeDocument/2006/relationships/hyperlink" Target="http://www.greenmedinfo.com/blog/wireless-industry-confesses-no-studies-show-5g-safe?utm_source=Daily+Greenmedinfo.com+Email+List&amp;utm_campaign=198bb7b5a1-gluten_free_COPY_01&amp;utm_medium=email&amp;utm_term=0_193c8492fb-198bb7b5a1-91840465&amp;ct=t(gluten_free_COPY_01)&amp;mc_cid=198bb7b5a1&amp;mc_eid=daa051247a" TargetMode="External" Id="rId22" /><Relationship Type="http://schemas.openxmlformats.org/officeDocument/2006/relationships/hyperlink" Target="https://www.ctnewsjunkie.com/archives/entry/20181203_blumenthal_urges_cancer_study_of_5g_technology/" TargetMode="External" Id="rId23" /><Relationship Type="http://schemas.openxmlformats.org/officeDocument/2006/relationships/hyperlink" Target="https://www.kla.tv/5G-HAARP-r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5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senator american solicită o cercetare independentă privind efectele cauzate de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