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e492c189404dd5" /><Relationship Type="http://schemas.openxmlformats.org/package/2006/relationships/metadata/core-properties" Target="/package/services/metadata/core-properties/4ee842ba25c3481894d9fced6fb0ccb2.psmdcp" Id="R9e83c08f82ce46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Vaccinaties als wegbereider van de globale digitale identificatie?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Zowel de roep om massavaccinaties, evenals de roep om een immuniteitspas werden tijdens de coronacrisis in het openbaar bekend. Kla.TV informeert haar kijkers in deze uitzending hoe de vaccinatie-industrie met Bill Gates en de digitale identificatie samenhangen. Wist u, dat boven het vaccin ook tegelijkertijd de digitale identiteit “geïmplanteerd” moet worden? Informeer u over de geplande slavernij van de mensheid door middel van universele controle - en wel 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Met de toenemende duur van de coronacrisis kondigt zich aan, dat van de kant van de politiek wereldwijd massale vaccinaties geforceerd worden. ‘Pandemie en maatregelen eindigen pas als er een vaccin beschikbaar is’, is de unanieme teneur van verklaringen van politici en vertegenwoordigers van het Robert Koch-Instituut. Zelfs tijdelijke versoepelingen van de maatregelen verdoezelen dit niet. In verband met de coronavaccinaties en het veelbesproken immuniteitsbewijs is een volledige registratie, een digitale identificatie van de bevolking gepland. Bill Gates zei hierover op 18 maart 2020: “Op een bepaald moment zullen we digitale certificaten hebben, die laten zien, wie zich hersteld heeft (van een coronabesmetting), wie er recentelijk getest werd of wie wanneer een vaccin ontvangen heeft”. </w:t>
        <w:br/>
        <w:t xml:space="preserve"/>
        <w:br/>
        <w:t xml:space="preserve">Digitale identiteiten dienen ertoe, mensen en objecten te registreren en te identificeren. Vaak worden hiervoor chipcards en PIN-codes of biometrische gegevens zoals vingerafdrukken of de iris van het oog gebruikt. In 2018 werden door de Wereldgezondheidsorganisatie (WHO) de voordelen van digitale registratie aangeprezen. In het WHO-bulletin “vaccinatieprogramma’s en kennisgevingen over levensbelangrijke gebeurtenissen” heet het: “ID4D en de ID2020 Alliantie hebben zich ertoe verbonden, regeringen, de burgerlijke maatschappij, internationale organisaties en de privé sector samen te brengen, om digitale identiteitstechnologieën op grote schaal efficiënt te implementeren”. Maar welke doelen en wiens belangen jagen deze organisaties na?</w:t>
        <w:br/>
        <w:t xml:space="preserve"/>
        <w:br/>
        <w:t xml:space="preserve">ID4D is een initiatief van de Wereldbankgroep, die landen ondersteunt, identificatiesystemen om te zetten, d.w.z. “tegen 2030 de geboorteregistratie en wettelijke identiteit voor iedereen te creëren”. Hoofdpartner en financier van ID4D is de Bill &amp; Melinda Gates Foundation.    </w:t>
        <w:br/>
        <w:t xml:space="preserve"/>
        <w:br/>
        <w:t xml:space="preserve">ID2020 is een bondgenootschap, dat ogenschijnlijk het verbeteren van de levenskwaliteit zou willen bereiken door middel van digitale identiteit. In een in 2018 gepubliceerd artikel, beschrijven ze vaccins als de perfecte manier, om de digitale identiteit in de wereld te introduceren. Ook de grondleggers en hoofdpartners van ID2020 staan allemaal in nauwe verbinding met Bill Gates en de vaccinindustrie. </w:t>
        <w:br/>
        <w:t xml:space="preserve">Het Massachusetts Institute of Technology (MIT) heeft, in december 2019, de resultaten van hun, door Bill Gates gestarte en Bill &amp; Melinda Gates Foundation gefinancierde, onderzoek gepubliceerd. Gelijktijdig met het vaccin worden, in een voor het blote oog onzichtbaar kleurpatroon, gecodeerde gegevens onder de huid geplaatst, d.w.z. een digitale ID geïmplanteerd. Bill Gates zei op Paaszondag 12 april 2020 in een interview in de Tagesthemen: “We zullen uiteindelijk het [...] vaccin aan 7 miljard mensen toedienen”. Dit betekent, in duidelijke taal, iedere mens moet een digitale ID krijgen.</w:t>
        <w:br/>
        <w:t xml:space="preserve"/>
        <w:br/>
        <w:t xml:space="preserve">Wat is de “duivelse bedoeling” bij de digitale identiteit, die in samenhang met vaccinaties, moet worden verstrekt? Theoretisch was de acceptatie van een digitale identiteit tot nu toe vrijwillig, in de praktijk echter vaak een onvermijdelijke dwang. In Indonesië bijvoorbeeld krijgen enkel degenen met een digitale identiteit gesubsidieerd vloeibaar gas om te koken. Dat zijn intussen 41 miljoen Indonesiërs. </w:t>
        <w:br/>
        <w:t xml:space="preserve"/>
        <w:br/>
        <w:t xml:space="preserve">In Bangladesh voorziet de overheid, samen met ID2020 en de vaccinatiealliantie GAVI, zuigelingen en kinderen, bij geboorteregistratie of vaccinatie, van een digitaal ID. In Nigeria werden drones ingezet, om vast te stellen, wie geen poliovaccin heeft gekregen. Dit is vanwege het Digitale ID op elk moment controleerbaar. </w:t>
        <w:br/>
        <w:t xml:space="preserve"/>
        <w:br/>
        <w:t xml:space="preserve">Deze vaccinatie, in combinatie met digitale identiteit, opent dus de deur naar een allesomvattende controle en conditionering. Het is aan elk individu, nu een bewustzijn te scheppen voor de komende slavernij en passend weerstand te bieden.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Verklaringen van politici, RKI en Bill Gates:</w:t>
        <w:rPr>
          <w:sz w:val="18"/>
        </w:rPr>
      </w:r>
      <w:r w:rsidR="0026191C">
        <w:rPr/>
        <w:br/>
      </w:r>
      <w:hyperlink w:history="true" r:id="rId21">
        <w:r w:rsidRPr="00F24C6F">
          <w:rPr>
            <w:rStyle w:val="Hyperlink"/>
          </w:rPr>
          <w:rPr>
            <w:sz w:val="18"/>
          </w:rPr>
          <w:t>https://www.kla.tv/16407</w:t>
        </w:r>
      </w:hyperlink>
      <w:r w:rsidR="0026191C">
        <w:rPr/>
        <w:br/>
      </w:r>
      <w:hyperlink w:history="true" r:id="rId22">
        <w:r w:rsidRPr="00F24C6F">
          <w:rPr>
            <w:rStyle w:val="Hyperlink"/>
          </w:rPr>
          <w:rPr>
            <w:sz w:val="18"/>
          </w:rPr>
          <w:t>https://www.welt.de/politik/deutschland/article207394539/RKI-zu-Corona-Ohne-Impfstoff-keine-Rueckkehr-zur-Normalitaet.html</w:t>
        </w:r>
      </w:hyperlink>
      <w:r w:rsidR="0026191C">
        <w:rPr/>
        <w:br/>
      </w:r>
      <w:hyperlink w:history="true" r:id="rId23">
        <w:r w:rsidRPr="00F24C6F">
          <w:rPr>
            <w:rStyle w:val="Hyperlink"/>
          </w:rPr>
          <w:rPr>
            <w:sz w:val="18"/>
          </w:rPr>
          <w:t>https://vigilantcitizen.com/latestnews/bill-gates-calls-for-a-digital-certificate-to-identify-who-is-vaccinated/</w:t>
        </w:r>
      </w:hyperlink>
      <w:r w:rsidR="0026191C">
        <w:rPr/>
        <w:br/>
      </w:r>
      <w:hyperlink w:history="true" r:id="rId24">
        <w:r w:rsidRPr="00F24C6F">
          <w:rPr>
            <w:rStyle w:val="Hyperlink"/>
          </w:rPr>
          <w:rPr>
            <w:sz w:val="18"/>
          </w:rPr>
          <w:t>https://www.tagesschau.de/ausland/gates-corona-101.html</w:t>
        </w:r>
      </w:hyperlink>
      <w:r w:rsidRPr="002B28C8">
        <w:t xml:space="preserve">(Min. 4:24 und 4:55) </w:t>
        <w:rPr>
          <w:sz w:val="18"/>
        </w:rPr>
      </w:r>
      <w:r w:rsidR="0026191C">
        <w:rPr/>
        <w:br/>
      </w:r>
      <w:r w:rsidR="0026191C">
        <w:rPr/>
        <w:br/>
      </w:r>
      <w:r w:rsidRPr="002B28C8">
        <w:t xml:space="preserve">Digitale Identiteiten &amp; WHO</w:t>
        <w:rPr>
          <w:sz w:val="18"/>
        </w:rPr>
      </w:r>
      <w:r w:rsidR="0026191C">
        <w:rPr/>
        <w:br/>
      </w:r>
      <w:hyperlink w:history="true" r:id="rId25">
        <w:r w:rsidRPr="00F24C6F">
          <w:rPr>
            <w:rStyle w:val="Hyperlink"/>
          </w:rPr>
          <w:rPr>
            <w:sz w:val="18"/>
          </w:rPr>
          <w:t>https://www.security-insider.de/was-ist-eine-digitale-identitaet-a-604019/</w:t>
        </w:r>
      </w:hyperlink>
      <w:r w:rsidR="0026191C">
        <w:rPr/>
        <w:br/>
      </w:r>
      <w:hyperlink w:history="true" r:id="rId26">
        <w:r w:rsidRPr="00F24C6F">
          <w:rPr>
            <w:rStyle w:val="Hyperlink"/>
          </w:rPr>
          <w:rPr>
            <w:sz w:val="18"/>
          </w:rPr>
          <w:t>https://www.zeit.de/wissen/gesundheit/2017-03/who-unabhaengigkeit-bill-gates-film</w:t>
        </w:r>
      </w:hyperlink>
      <w:r w:rsidR="0026191C">
        <w:rPr/>
        <w:br/>
      </w:r>
      <w:hyperlink w:history="true" r:id="rId27">
        <w:r w:rsidRPr="00F24C6F">
          <w:rPr>
            <w:rStyle w:val="Hyperlink"/>
          </w:rPr>
          <w:rPr>
            <w:sz w:val="18"/>
          </w:rPr>
          <w:t>https://www.who.int/bulletin/volumes/97/4/18-210807/en/</w:t>
        </w:r>
      </w:hyperlink>
      <w:r w:rsidR="0026191C">
        <w:rPr/>
        <w:br/>
      </w:r>
      <w:hyperlink w:history="true" r:id="rId28">
        <w:r w:rsidRPr="00F24C6F">
          <w:rPr>
            <w:rStyle w:val="Hyperlink"/>
          </w:rPr>
          <w:rPr>
            <w:sz w:val="18"/>
          </w:rPr>
          <w:t>https://www.who.int/bulletin/volumes/97/4/18-210807.pdf</w:t>
        </w:r>
      </w:hyperlink>
      <w:r w:rsidR="0026191C">
        <w:rPr/>
        <w:br/>
      </w:r>
      <w:r w:rsidR="0026191C">
        <w:rPr/>
        <w:br/>
      </w:r>
      <w:r w:rsidRPr="002B28C8">
        <w:t xml:space="preserve">ID4D, ID2020, GAVI &amp; Dr. Seth Berkley </w:t>
        <w:rPr>
          <w:sz w:val="18"/>
        </w:rPr>
      </w:r>
      <w:r w:rsidR="0026191C">
        <w:rPr/>
        <w:br/>
      </w:r>
      <w:hyperlink w:history="true" r:id="rId29">
        <w:r w:rsidRPr="00F24C6F">
          <w:rPr>
            <w:rStyle w:val="Hyperlink"/>
          </w:rPr>
          <w:rPr>
            <w:sz w:val="18"/>
          </w:rPr>
          <w:t>https://id4d.worldbank.org/who-is-involved</w:t>
        </w:r>
      </w:hyperlink>
      <w:r w:rsidR="0026191C">
        <w:rPr/>
        <w:br/>
      </w:r>
      <w:hyperlink w:history="true" r:id="rId30">
        <w:r w:rsidRPr="00F24C6F">
          <w:rPr>
            <w:rStyle w:val="Hyperlink"/>
          </w:rPr>
          <w:rPr>
            <w:sz w:val="18"/>
          </w:rPr>
          <w:t>https://id4d.worldbank.org/about-us</w:t>
        </w:r>
      </w:hyperlink>
      <w:r w:rsidR="0026191C">
        <w:rPr/>
        <w:br/>
      </w:r>
      <w:hyperlink w:history="true" r:id="rId31">
        <w:r w:rsidRPr="00F24C6F">
          <w:rPr>
            <w:rStyle w:val="Hyperlink"/>
          </w:rPr>
          <w:rPr>
            <w:sz w:val="18"/>
          </w:rPr>
          <w:t>https://unstats.un.org/sdgs/metadata/?Text=&amp;Goal=16&amp;Target=16.9</w:t>
        </w:r>
      </w:hyperlink>
      <w:r w:rsidR="0026191C">
        <w:rPr/>
        <w:br/>
      </w:r>
      <w:hyperlink w:history="true" r:id="rId32">
        <w:r w:rsidRPr="00F24C6F">
          <w:rPr>
            <w:rStyle w:val="Hyperlink"/>
          </w:rPr>
          <w:rPr>
            <w:sz w:val="18"/>
          </w:rPr>
          <w:t>https://medium.com/id2020/immunization-an-entry-point-for-digital-identity-ea37d9c3b77e</w:t>
        </w:r>
      </w:hyperlink>
      <w:r w:rsidR="0026191C">
        <w:rPr/>
        <w:br/>
      </w:r>
      <w:hyperlink w:history="true" r:id="rId33">
        <w:r w:rsidRPr="00F24C6F">
          <w:rPr>
            <w:rStyle w:val="Hyperlink"/>
          </w:rPr>
          <w:rPr>
            <w:sz w:val="18"/>
          </w:rPr>
          <w:t>https://www.nature.com/articles/d41586-017-05923-8</w:t>
        </w:r>
      </w:hyperlink>
      <w:r w:rsidR="0026191C">
        <w:rPr/>
        <w:br/>
      </w:r>
      <w:hyperlink w:history="true" r:id="rId34">
        <w:r w:rsidRPr="00F24C6F">
          <w:rPr>
            <w:rStyle w:val="Hyperlink"/>
          </w:rPr>
          <w:rPr>
            <w:sz w:val="18"/>
          </w:rPr>
          <w:t>https://id2020.org/alliance</w:t>
        </w:r>
      </w:hyperlink>
      <w:r w:rsidR="0026191C">
        <w:rPr/>
        <w:br/>
      </w:r>
      <w:hyperlink w:history="true" r:id="rId35">
        <w:r w:rsidRPr="00F24C6F">
          <w:rPr>
            <w:rStyle w:val="Hyperlink"/>
          </w:rPr>
          <w:rPr>
            <w:sz w:val="18"/>
          </w:rPr>
          <w:t>https://www.gavi.org/our-alliance/operating-model/gavis-partnership-model</w:t>
        </w:r>
      </w:hyperlink>
      <w:r w:rsidR="0026191C">
        <w:rPr/>
        <w:br/>
      </w:r>
      <w:hyperlink w:history="true" r:id="rId36">
        <w:r w:rsidRPr="00F24C6F">
          <w:rPr>
            <w:rStyle w:val="Hyperlink"/>
          </w:rPr>
          <w:rPr>
            <w:sz w:val="18"/>
          </w:rPr>
          <w:t>https://www.gavi.org/investing-gavi/funding/donor-profiles/bill-melinda-gates-foundation</w:t>
        </w:r>
      </w:hyperlink>
      <w:r w:rsidR="0026191C">
        <w:rPr/>
        <w:br/>
      </w:r>
      <w:hyperlink w:history="true" r:id="rId37">
        <w:r w:rsidRPr="00F24C6F">
          <w:rPr>
            <w:rStyle w:val="Hyperlink"/>
          </w:rPr>
          <w:rPr>
            <w:sz w:val="18"/>
          </w:rPr>
          <w:t>https://www.gavi.org/investing-gavi/funding/overview-2000-2037</w:t>
        </w:r>
      </w:hyperlink>
      <w:r w:rsidR="0026191C">
        <w:rPr/>
        <w:br/>
      </w:r>
      <w:hyperlink w:history="true" r:id="rId38">
        <w:r w:rsidRPr="00F24C6F">
          <w:rPr>
            <w:rStyle w:val="Hyperlink"/>
          </w:rPr>
          <w:rPr>
            <w:sz w:val="18"/>
          </w:rPr>
          <w:t>https://www.msf.org/gavi-money-welcome-could-it-be-more-wisely-spent</w:t>
        </w:r>
      </w:hyperlink>
      <w:r w:rsidR="0026191C">
        <w:rPr/>
        <w:br/>
      </w:r>
      <w:hyperlink w:history="true" r:id="rId39">
        <w:r w:rsidRPr="00F24C6F">
          <w:rPr>
            <w:rStyle w:val="Hyperlink"/>
          </w:rPr>
          <w:rPr>
            <w:sz w:val="18"/>
          </w:rPr>
          <w:t>https://www.theguardian.com/global-development/2016/jan/15/bill-gates-rockefeller-influence-agenda-poor-nations-big-pharma-gm-hunger</w:t>
        </w:r>
      </w:hyperlink>
      <w:r w:rsidR="0026191C">
        <w:rPr/>
        <w:br/>
      </w:r>
      <w:hyperlink w:history="true" r:id="rId40">
        <w:r w:rsidRPr="00F24C6F">
          <w:rPr>
            <w:rStyle w:val="Hyperlink"/>
          </w:rPr>
          <w:rPr>
            <w:sz w:val="18"/>
          </w:rPr>
          <w:t>https://www.accenture.com/de-de/services/microsoft-index</w:t>
        </w:r>
      </w:hyperlink>
      <w:r w:rsidR="0026191C">
        <w:rPr/>
        <w:br/>
      </w:r>
      <w:hyperlink w:history="true" r:id="rId41">
        <w:r w:rsidRPr="00F24C6F">
          <w:rPr>
            <w:rStyle w:val="Hyperlink"/>
          </w:rPr>
          <w:rPr>
            <w:sz w:val="18"/>
          </w:rPr>
          <w:t>https://news.microsoft.com/2019/02/04/new-accenture-microsoft-business-group-will-empower-enterprises-to-thrive-in-the-era-of-digital-disruption/</w:t>
        </w:r>
      </w:hyperlink>
      <w:r w:rsidR="0026191C">
        <w:rPr/>
        <w:br/>
      </w:r>
      <w:hyperlink w:history="true" r:id="rId42">
        <w:r w:rsidRPr="00F24C6F">
          <w:rPr>
            <w:rStyle w:val="Hyperlink"/>
          </w:rPr>
          <w:rPr>
            <w:sz w:val="18"/>
          </w:rPr>
          <w:t>https://www.ideo.org/tools</w:t>
        </w:r>
      </w:hyperlink>
      <w:r w:rsidR="0026191C">
        <w:rPr/>
        <w:br/>
      </w:r>
      <w:hyperlink w:history="true" r:id="rId43">
        <w:r w:rsidRPr="00F24C6F">
          <w:rPr>
            <w:rStyle w:val="Hyperlink"/>
          </w:rPr>
          <w:rPr>
            <w:sz w:val="18"/>
          </w:rPr>
          <w:t>https://www.ideo.org/partners</w:t>
        </w:r>
      </w:hyperlink>
      <w:r w:rsidR="0026191C">
        <w:rPr/>
        <w:br/>
      </w:r>
      <w:r w:rsidR="0026191C">
        <w:rPr/>
        <w:br/>
      </w:r>
      <w:r w:rsidRPr="002B28C8">
        <w:t xml:space="preserve">Digitale ID toepassingen &amp; Ontwikkelingen:</w:t>
        <w:rPr>
          <w:sz w:val="18"/>
        </w:rPr>
      </w:r>
      <w:r w:rsidR="0026191C">
        <w:rPr/>
        <w:br/>
      </w:r>
      <w:hyperlink w:history="true" r:id="rId44">
        <w:r w:rsidRPr="00F24C6F">
          <w:rPr>
            <w:rStyle w:val="Hyperlink"/>
          </w:rPr>
          <w:rPr>
            <w:sz w:val="18"/>
          </w:rPr>
          <w:t>https://www.globenewswire.com/news-release/2018/09/14/1571269/0/en/Everest-ID2020-and-the-Government-of-Indonesia-TNP2K-Secretariat-Announce-Innovative-Identity-and-Blockchain-Pilot-Solution-to-Enhance-the-National-LPG-Subsidy-Program.html</w:t>
        </w:r>
      </w:hyperlink>
      <w:r w:rsidR="0026191C">
        <w:rPr/>
        <w:br/>
      </w:r>
      <w:hyperlink w:history="true" r:id="rId45">
        <w:r w:rsidRPr="00F24C6F">
          <w:rPr>
            <w:rStyle w:val="Hyperlink"/>
          </w:rPr>
          <w:rPr>
            <w:sz w:val="18"/>
          </w:rPr>
          <w:t>https://www.prnewswire.com/news-releases/id2020-alliance-launches-digital-id-program-with-government-of-bangladesh-and-gavi-announces-new-partners-at-annual-summit-300921926.html</w:t>
        </w:r>
      </w:hyperlink>
      <w:r w:rsidR="0026191C">
        <w:rPr/>
        <w:br/>
      </w:r>
      <w:hyperlink w:history="true" r:id="rId46">
        <w:r w:rsidRPr="00F24C6F">
          <w:rPr>
            <w:rStyle w:val="Hyperlink"/>
          </w:rPr>
          <w:rPr>
            <w:sz w:val="18"/>
          </w:rPr>
          <w:t>https://www.gavi.org/news/media-room/prime-minister-bangladesh-receives-2019-vaccine-hero-award</w:t>
        </w:r>
      </w:hyperlink>
      <w:r w:rsidR="0026191C">
        <w:rPr/>
        <w:br/>
      </w:r>
      <w:hyperlink w:history="true" r:id="rId47">
        <w:r w:rsidRPr="00F24C6F">
          <w:rPr>
            <w:rStyle w:val="Hyperlink"/>
          </w:rPr>
          <w:rPr>
            <w:sz w:val="18"/>
          </w:rPr>
          <w:t>http://news.mit.edu/2019/storing-vaccine-history-skin-1218</w:t>
        </w:r>
      </w:hyperlink>
      <w:r w:rsidR="0026191C">
        <w:rPr/>
        <w:br/>
      </w:r>
      <w:hyperlink w:history="true" r:id="rId48">
        <w:r w:rsidRPr="00F24C6F">
          <w:rPr>
            <w:rStyle w:val="Hyperlink"/>
          </w:rPr>
          <w:rPr>
            <w:sz w:val="18"/>
          </w:rPr>
          <w:t>https://www.scientificamerican.com/article/invisible-ink-could-reveal-whether-kids-have-been-vaccinated/</w:t>
        </w:r>
      </w:hyperlink>
      <w:r w:rsidR="0026191C">
        <w:rPr/>
        <w:br/>
      </w:r>
      <w:hyperlink w:history="true" r:id="rId49">
        <w:r w:rsidRPr="00F24C6F">
          <w:rPr>
            <w:rStyle w:val="Hyperlink"/>
          </w:rPr>
          <w:rPr>
            <w:sz w:val="18"/>
          </w:rPr>
          <w:t>https://news.bitcoin.com/400-kraken-survey-respondents-bitcoin-price-22k-2020/</w:t>
        </w:r>
      </w:hyperlink>
      <w:r w:rsidR="0026191C">
        <w:rPr/>
        <w:br/>
      </w:r>
      <w:hyperlink w:history="true" r:id="rId50">
        <w:r w:rsidRPr="00F24C6F">
          <w:rPr>
            <w:rStyle w:val="Hyperlink"/>
          </w:rPr>
          <w:rPr>
            <w:sz w:val="18"/>
          </w:rPr>
          <w:t>https://bibeltext.com/l12/revelation/13.htm</w:t>
        </w:r>
      </w:hyperlink>
      <w:r w:rsidR="0026191C">
        <w:rPr/>
        <w:br/>
      </w:r>
      <w:hyperlink w:history="true" r:id="rId51">
        <w:r w:rsidRPr="00F24C6F">
          <w:rPr>
            <w:rStyle w:val="Hyperlink"/>
          </w:rPr>
          <w:rPr>
            <w:sz w:val="18"/>
          </w:rPr>
          <w:t>https://patentscope.wipo.int/search/en/detail.jsf?docId=WO2020060606</w:t>
        </w:r>
      </w:hyperlink>
      <w:r w:rsidR="0026191C">
        <w:rPr/>
        <w:br/>
      </w:r>
      <w:hyperlink w:history="true" r:id="rId52">
        <w:r w:rsidRPr="00F24C6F">
          <w:rPr>
            <w:rStyle w:val="Hyperlink"/>
          </w:rPr>
          <w:rPr>
            <w:sz w:val="18"/>
          </w:rPr>
          <w:t>https://www.kla.tv/161447</w:t>
        </w:r>
      </w:hyperlink>
      <w:r w:rsidR="0026191C">
        <w:rPr/>
        <w:br/>
      </w:r>
      <w:hyperlink w:history="true" r:id="rId53">
        <w:r w:rsidRPr="00F24C6F">
          <w:rPr>
            <w:rStyle w:val="Hyperlink"/>
          </w:rPr>
          <w:rPr>
            <w:sz w:val="18"/>
          </w:rPr>
          <w:t>www.youtube.com/watch?v=SFDcwG8ENZA</w:t>
        </w:r>
      </w:hyperlink>
      <w:r w:rsidR="0026191C">
        <w:rPr/>
        <w:br/>
      </w:r>
      <w:r w:rsidR="0026191C">
        <w:rPr/>
        <w:br/>
      </w:r>
      <w:r w:rsidR="0026191C">
        <w:rPr/>
        <w:br/>
      </w:r>
      <w:r w:rsidRPr="002B28C8">
        <w:t xml:space="preserve">Uitgezonden uitzendingen:</w:t>
        <w:rPr>
          <w:sz w:val="18"/>
        </w:rPr>
      </w:r>
      <w:r w:rsidR="0026191C">
        <w:rPr/>
        <w:br/>
      </w:r>
      <w:r w:rsidR="0026191C">
        <w:rPr/>
        <w:br/>
      </w:r>
      <w:hyperlink w:history="true" r:id="rId54">
        <w:r w:rsidRPr="00F24C6F">
          <w:rPr>
            <w:rStyle w:val="Hyperlink"/>
          </w:rPr>
          <w:rPr>
            <w:sz w:val="18"/>
          </w:rPr>
          <w:t>https://www.kla.tv/16407</w:t>
        </w:r>
      </w:hyperlink>
      <w:r w:rsidRPr="002B28C8">
        <w:t xml:space="preserve">(D)</w:t>
        <w:rPr>
          <w:sz w:val="18"/>
        </w:rPr>
      </w:r>
      <w:r w:rsidR="0026191C">
        <w:rPr/>
        <w:br/>
      </w:r>
      <w:hyperlink w:history="true" r:id="rId55">
        <w:r w:rsidRPr="00F24C6F">
          <w:rPr>
            <w:rStyle w:val="Hyperlink"/>
          </w:rPr>
          <w:rPr>
            <w:sz w:val="18"/>
          </w:rPr>
          <w:t>https://www.kla.tv/16447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56">
        <w:r w:rsidRPr="00F24C6F">
          <w:rPr>
            <w:rStyle w:val="Hyperlink"/>
          </w:rPr>
          <w:t>www.kla.tv/5G-nl</w:t>
        </w:r>
      </w:hyperlink>
      <w:r w:rsidR="0026191C">
        <w:rPr/>
        <w:br/>
      </w:r>
      <w:r w:rsidR="0026191C">
        <w:rPr/>
        <w:br/>
      </w:r>
      <w:r w:rsidRPr="002B28C8">
        <w:t xml:space="preserve">#Vaccinatie - </w:t>
      </w:r>
      <w:hyperlink w:history="true" r:id="rId57">
        <w:r w:rsidRPr="00F24C6F">
          <w:rPr>
            <w:rStyle w:val="Hyperlink"/>
          </w:rPr>
          <w:t>www.kla.tv/Vaccinatie</w:t>
        </w:r>
      </w:hyperlink>
      <w:r w:rsidR="0026191C">
        <w:rPr/>
        <w:br/>
      </w:r>
      <w:r w:rsidR="0026191C">
        <w:rPr/>
        <w:br/>
      </w:r>
      <w:r w:rsidRPr="002B28C8">
        <w:t xml:space="preserve">#Coronavirus-nl - coronavirus-nl - </w:t>
      </w:r>
      <w:hyperlink w:history="true" r:id="rId58">
        <w:r w:rsidRPr="00F24C6F">
          <w:rPr>
            <w:rStyle w:val="Hyperlink"/>
          </w:rPr>
          <w:t>www.kla.tv/Coronavirus-nl</w:t>
        </w:r>
      </w:hyperlink>
      <w:r w:rsidR="0026191C">
        <w:rPr/>
        <w:br/>
      </w:r>
      <w:r w:rsidR="0026191C">
        <w:rPr/>
        <w:br/>
      </w:r>
      <w:r w:rsidRPr="002B28C8">
        <w:t xml:space="preserve">#WHO - </w:t>
      </w:r>
      <w:hyperlink w:history="true" r:id="rId59">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Vaccinaties als wegbereider van de globale digitale identificatie?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07" TargetMode="External" Id="rId21" /><Relationship Type="http://schemas.openxmlformats.org/officeDocument/2006/relationships/hyperlink" Target="https://www.welt.de/politik/deutschland/article207394539/RKI-zu-Corona-Ohne-Impfstoff-keine-Rueckkehr-zur-Normalitaet.html" TargetMode="External" Id="rId22" /><Relationship Type="http://schemas.openxmlformats.org/officeDocument/2006/relationships/hyperlink" Target="https://vigilantcitizen.com/latestnews/bill-gates-calls-for-a-digital-certificate-to-identify-who-is-vaccinated/" TargetMode="External" Id="rId23" /><Relationship Type="http://schemas.openxmlformats.org/officeDocument/2006/relationships/hyperlink" Target="https://www.tagesschau.de/ausland/gates-corona-101.html" TargetMode="External" Id="rId24" /><Relationship Type="http://schemas.openxmlformats.org/officeDocument/2006/relationships/hyperlink" Target="https://www.security-insider.de/was-ist-eine-digitale-identitaet-a-604019/" TargetMode="External" Id="rId25" /><Relationship Type="http://schemas.openxmlformats.org/officeDocument/2006/relationships/hyperlink" Target="https://www.zeit.de/wissen/gesundheit/2017-03/who-unabhaengigkeit-bill-gates-film" TargetMode="External" Id="rId26" /><Relationship Type="http://schemas.openxmlformats.org/officeDocument/2006/relationships/hyperlink" Target="https://www.who.int/bulletin/volumes/97/4/18-210807/en/" TargetMode="External" Id="rId27" /><Relationship Type="http://schemas.openxmlformats.org/officeDocument/2006/relationships/hyperlink" Target="https://www.who.int/bulletin/volumes/97/4/18-210807.pdf" TargetMode="External" Id="rId28" /><Relationship Type="http://schemas.openxmlformats.org/officeDocument/2006/relationships/hyperlink" Target="https://id4d.worldbank.org/who-is-involved" TargetMode="External" Id="rId29" /><Relationship Type="http://schemas.openxmlformats.org/officeDocument/2006/relationships/hyperlink" Target="https://id4d.worldbank.org/about-us" TargetMode="External" Id="rId30" /><Relationship Type="http://schemas.openxmlformats.org/officeDocument/2006/relationships/hyperlink" Target="https://unstats.un.org/sdgs/metadata/?Text=&amp;Goal=16&amp;Target=16.9" TargetMode="External" Id="rId31" /><Relationship Type="http://schemas.openxmlformats.org/officeDocument/2006/relationships/hyperlink" Target="https://medium.com/id2020/immunization-an-entry-point-for-digital-identity-ea37d9c3b77e" TargetMode="External" Id="rId32" /><Relationship Type="http://schemas.openxmlformats.org/officeDocument/2006/relationships/hyperlink" Target="https://www.nature.com/articles/d41586-017-05923-8" TargetMode="External" Id="rId33" /><Relationship Type="http://schemas.openxmlformats.org/officeDocument/2006/relationships/hyperlink" Target="https://id2020.org/alliance" TargetMode="External" Id="rId34" /><Relationship Type="http://schemas.openxmlformats.org/officeDocument/2006/relationships/hyperlink" Target="https://www.gavi.org/our-alliance/operating-model/gavis-partnership-model" TargetMode="External" Id="rId35" /><Relationship Type="http://schemas.openxmlformats.org/officeDocument/2006/relationships/hyperlink" Target="https://www.gavi.org/investing-gavi/funding/donor-profiles/bill-melinda-gates-foundation" TargetMode="External" Id="rId36" /><Relationship Type="http://schemas.openxmlformats.org/officeDocument/2006/relationships/hyperlink" Target="https://www.gavi.org/investing-gavi/funding/overview-2000-2037" TargetMode="External" Id="rId37" /><Relationship Type="http://schemas.openxmlformats.org/officeDocument/2006/relationships/hyperlink" Target="https://www.msf.org/gavi-money-welcome-could-it-be-more-wisely-spent" TargetMode="External" Id="rId38" /><Relationship Type="http://schemas.openxmlformats.org/officeDocument/2006/relationships/hyperlink" Target="https://www.theguardian.com/global-development/2016/jan/15/bill-gates-rockefeller-influence-agenda-poor-nations-big-pharma-gm-hunger" TargetMode="External" Id="rId39" /><Relationship Type="http://schemas.openxmlformats.org/officeDocument/2006/relationships/hyperlink" Target="https://www.accenture.com/de-de/services/microsoft-index" TargetMode="External" Id="rId40" /><Relationship Type="http://schemas.openxmlformats.org/officeDocument/2006/relationships/hyperlink" Target="https://news.microsoft.com/2019/02/04/new-accenture-microsoft-business-group-will-empower-enterprises-to-thrive-in-the-era-of-digital-disruption/" TargetMode="External" Id="rId41" /><Relationship Type="http://schemas.openxmlformats.org/officeDocument/2006/relationships/hyperlink" Target="https://www.ideo.org/tools" TargetMode="External" Id="rId42" /><Relationship Type="http://schemas.openxmlformats.org/officeDocument/2006/relationships/hyperlink" Target="https://www.ideo.org/partners" TargetMode="External" Id="rId43" /><Relationship Type="http://schemas.openxmlformats.org/officeDocument/2006/relationships/hyperlink" Target="https://www.globenewswire.com/news-release/2018/09/14/1571269/0/en/Everest-ID2020-and-the-Government-of-Indonesia-TNP2K-Secretariat-Announce-Innovative-Identity-and-Blockchain-Pilot-Solution-to-Enhance-the-National-LPG-Subsidy-Program.html" TargetMode="External" Id="rId44" /><Relationship Type="http://schemas.openxmlformats.org/officeDocument/2006/relationships/hyperlink" Target="https://www.prnewswire.com/news-releases/id2020-alliance-launches-digital-id-program-with-government-of-bangladesh-and-gavi-announces-new-partners-at-annual-summit-300921926.html" TargetMode="External" Id="rId45" /><Relationship Type="http://schemas.openxmlformats.org/officeDocument/2006/relationships/hyperlink" Target="https://www.gavi.org/news/media-room/prime-minister-bangladesh-receives-2019-vaccine-hero-award" TargetMode="External" Id="rId46" /><Relationship Type="http://schemas.openxmlformats.org/officeDocument/2006/relationships/hyperlink" Target="http://news.mit.edu/2019/storing-vaccine-history-skin-1218" TargetMode="External" Id="rId47" /><Relationship Type="http://schemas.openxmlformats.org/officeDocument/2006/relationships/hyperlink" Target="https://www.scientificamerican.com/article/invisible-ink-could-reveal-whether-kids-have-been-vaccinated/" TargetMode="External" Id="rId48" /><Relationship Type="http://schemas.openxmlformats.org/officeDocument/2006/relationships/hyperlink" Target="https://news.bitcoin.com/400-kraken-survey-respondents-bitcoin-price-22k-2020/" TargetMode="External" Id="rId49" /><Relationship Type="http://schemas.openxmlformats.org/officeDocument/2006/relationships/hyperlink" Target="https://bibeltext.com/l12/revelation/13.htm" TargetMode="External" Id="rId50" /><Relationship Type="http://schemas.openxmlformats.org/officeDocument/2006/relationships/hyperlink" Target="https://patentscope.wipo.int/search/en/detail.jsf?docId=WO2020060606" TargetMode="External" Id="rId51" /><Relationship Type="http://schemas.openxmlformats.org/officeDocument/2006/relationships/hyperlink" Target="https://www.kla.tv/161447" TargetMode="External" Id="rId52" /><Relationship Type="http://schemas.openxmlformats.org/officeDocument/2006/relationships/hyperlink" Target="https://www.youtube.com/watch?v=SFDcwG8ENZA" TargetMode="External" Id="rId53" /><Relationship Type="http://schemas.openxmlformats.org/officeDocument/2006/relationships/hyperlink" Target="https://www.kla.tv/16407" TargetMode="External" Id="rId54" /><Relationship Type="http://schemas.openxmlformats.org/officeDocument/2006/relationships/hyperlink" Target="https://www.kla.tv/16447" TargetMode="External" Id="rId55" /><Relationship Type="http://schemas.openxmlformats.org/officeDocument/2006/relationships/hyperlink" Target="https://www.kla.tv/5G-nl" TargetMode="External" Id="rId56" /><Relationship Type="http://schemas.openxmlformats.org/officeDocument/2006/relationships/hyperlink" Target="https://www.kla.tv/Vaccinatie" TargetMode="External" Id="rId57" /><Relationship Type="http://schemas.openxmlformats.org/officeDocument/2006/relationships/hyperlink" Target="https://www.kla.tv/Coronavirus-nl" TargetMode="External" Id="rId58" /><Relationship Type="http://schemas.openxmlformats.org/officeDocument/2006/relationships/hyperlink" Target="https://www.kla.tv/WHO-nl"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Vaccinaties als wegbereider van de globale digitale identificatie?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