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15f09ca1f448db" /><Relationship Type="http://schemas.openxmlformats.org/package/2006/relationships/metadata/core-properties" Target="/package/services/metadata/core-properties/68d254b58fea444b9101266afcecca17.psmdcp" Id="R8c0c48d75f474b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Veto-Rekord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 verwendeten für den Krieg zwischen 1972 und 2001 ganze 39 Mal ihre Vetomacht im Weltsicherheitsrat, um Resolutionen (= Beschlüsse) zu blockieren...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verwendeten für den Krieg</w:t>
        <w:br/>
        <w:t xml:space="preserve">zwischen 1972 und 2001 ganze</w:t>
        <w:br/>
        <w:t xml:space="preserve">39 Mal ihre Vetomacht im</w:t>
        <w:br/>
        <w:t xml:space="preserve">Weltsicherheitsrat, um Resolutionen</w:t>
        <w:br/>
        <w:t xml:space="preserve">(= Beschlüsse) zu blockieren,</w:t>
        <w:br/>
        <w:t xml:space="preserve">die der israelischen</w:t>
        <w:br/>
        <w:t xml:space="preserve">Politik in den besetzten palästinensischen</w:t>
        <w:br/>
        <w:t xml:space="preserve">Gebieten kritisch</w:t>
        <w:br/>
        <w:t xml:space="preserve">entgegenwirken sollten.</w:t>
        <w:br/>
        <w:t xml:space="preserve">Das ist öfter, als sich alle übrigen</w:t>
        <w:br/>
        <w:t xml:space="preserve">Länder mit ihrem Veto</w:t>
        <w:br/>
        <w:t xml:space="preserve">gegen alle anderen unliebsamen</w:t>
        <w:br/>
        <w:t xml:space="preserve">Vorhaben zusammengenommen</w:t>
        <w:br/>
        <w:t xml:space="preserve">widersetzt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http://www.jadaliyya.com/pages/index/4237/us-on-un-veto_disgustingshameful-deplorable-a-tra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Veto-Rekord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adaliyya.com/pages/index/4237/us-on-un-veto_disgustingshameful-deplorable-a-tr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Veto-Rekord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