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d58dc198443d3" /><Relationship Type="http://schemas.openxmlformats.org/package/2006/relationships/metadata/core-properties" Target="/package/services/metadata/core-properties/965faeaeb48641e0ba952b48952587fe.psmdcp" Id="R31280247919b4b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 Plan der Zerstörung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beachte die Rede von Präsident Assad vor dem syrischen Parlament! Der syrische Präsident hat darin ausländische Kräfte für die Krise im Land verantwortlich gemacht...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beachte die Rede von</w:t>
        <w:br/>
        <w:t xml:space="preserve">Präsident Assad vor dem syrischen</w:t>
        <w:br/>
        <w:t xml:space="preserve">Parlament! Der syrische</w:t>
        <w:br/>
        <w:t xml:space="preserve">Präsident Bashar al-Assad hat</w:t>
        <w:br/>
        <w:t xml:space="preserve">darin ausländische Kräfte für die</w:t>
        <w:br/>
        <w:t xml:space="preserve">Krise im Land verantwortlich gemacht.</w:t>
        <w:br/>
        <w:t xml:space="preserve">Ausländische Regierungen</w:t>
        <w:br/>
        <w:t xml:space="preserve">würden einen „Plan der Zerstörung“</w:t>
        <w:br/>
        <w:t xml:space="preserve">für sein Land verfolgen,</w:t>
        <w:br/>
        <w:t xml:space="preserve">sagte er mit Nachdruck. Syrien</w:t>
        <w:br/>
        <w:t xml:space="preserve">befinde sich in einem vom Ausland</w:t>
        <w:br/>
        <w:t xml:space="preserve">aus geführten echten Krieg.</w:t>
        <w:br/>
        <w:t xml:space="preserve">Interessante Hinweise liefert uns</w:t>
        <w:br/>
        <w:t xml:space="preserve">ein Eintrag der Cham Press vom</w:t>
        <w:br/>
        <w:t xml:space="preserve">28.03.2011: Verschiedene Medien</w:t>
        <w:br/>
        <w:t xml:space="preserve">haben die Details eines gut</w:t>
        <w:br/>
        <w:t xml:space="preserve">organisierten Plans zur Zerstörung</w:t>
        <w:br/>
        <w:t xml:space="preserve">Syriens und der Verursachung</w:t>
        <w:br/>
        <w:t xml:space="preserve">eines Chaos in dem Land</w:t>
        <w:br/>
        <w:t xml:space="preserve">enthüllt. Es wird gesagt, dass</w:t>
        <w:br/>
        <w:t xml:space="preserve">Bandar bin Sultan, der frühere</w:t>
        <w:br/>
        <w:t xml:space="preserve">saudische Botschafter in den</w:t>
        <w:br/>
        <w:t xml:space="preserve">USA, in Zusammenarbeit mit</w:t>
        <w:br/>
        <w:t xml:space="preserve">dem früheren US-Botschafter im</w:t>
        <w:br/>
        <w:t xml:space="preserve">Libanon, Jeffrey Feltmann, den</w:t>
        <w:br/>
        <w:t xml:space="preserve">Plan entwickelte, das Regime in</w:t>
        <w:br/>
        <w:t xml:space="preserve">Syrien zu stürzen und Syrien dadurch</w:t>
        <w:br/>
        <w:t xml:space="preserve">in sämtlichen Entwicklungen</w:t>
        <w:br/>
        <w:t xml:space="preserve">weit zurückzuwerfen. Solche</w:t>
        <w:br/>
        <w:t xml:space="preserve">Hinweise müssten ernsthaft</w:t>
        <w:br/>
        <w:t xml:space="preserve">untersucht werden! Es wäre</w:t>
        <w:br/>
        <w:t xml:space="preserve">nicht das erste Mal, dass aus taktischen</w:t>
        <w:br/>
        <w:t xml:space="preserve">Gründen solche Gräueltaten</w:t>
        <w:br/>
        <w:t xml:space="preserve">von ganz anderer Seite</w:t>
        <w:br/>
        <w:t xml:space="preserve">kommen, als vordergründig behauptet</w:t>
        <w:br/>
        <w:t xml:space="preserve">wird. Hauptsache, die</w:t>
        <w:br/>
        <w:t xml:space="preserve">synergische Kraft der anti-globalistischen</w:t>
        <w:br/>
        <w:t xml:space="preserve">Staaten wird gebrochen</w:t>
        <w:b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http://www.tagesschau.de/ausland/syrien1586.html</w:t>
        </w:r>
      </w:hyperlink>
      <w:hyperlink w:history="true" r:id="rId22">
        <w:r w:rsidRPr="00F24C6F">
          <w:rPr>
            <w:rStyle w:val="Hyperlink"/>
          </w:rPr>
          <w:rPr>
            <w:sz w:val="18"/>
          </w:rPr>
          <w:t>http://jghd.twoday.net/stories/syriendetails-einer-verschwoerung/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3">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 Plan der Zerstörung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syrien1586.html" TargetMode="External" Id="rId21" /><Relationship Type="http://schemas.openxmlformats.org/officeDocument/2006/relationships/hyperlink" Target="http://jghd.twoday.net/stories/syriendetails-einer-verschwoerung/" TargetMode="External" Id="rId22" /><Relationship Type="http://schemas.openxmlformats.org/officeDocument/2006/relationships/hyperlink" Target="https://www.kla.tv/Unruhen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 Plan der Zerstörung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