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89570426f1043b1" /><Relationship Type="http://schemas.openxmlformats.org/package/2006/relationships/metadata/core-properties" Target="/package/services/metadata/core-properties/adeb1589289f430c97838ad2289d8269.psmdcp" Id="R8a7363db8aa0463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US-Geheimdienst zettelt Kriege an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US-Außenminister Kerry wirbt derzeit um eine Koalition für einen Militärschlag gegen Syrien. Für ihn gilt der Einsatz von Giftgas durch die syrisch...</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US-Außenminister Kerry</w:t>
        <w:br/>
        <w:t xml:space="preserve">wirbt derzeit um eine Koalition</w:t>
        <w:br/>
        <w:t xml:space="preserve">für einen Militärschlag gegen</w:t>
        <w:br/>
        <w:t xml:space="preserve">Syrien. Für ihn gilt der Einsatz</w:t>
        <w:br/>
        <w:t xml:space="preserve">von Giftgas durch die syrische</w:t>
        <w:br/>
        <w:t xml:space="preserve">Führung aufgrund von Geheimdienstinformationen</w:t>
        <w:br/>
        <w:t xml:space="preserve">als erwiesen.</w:t>
        <w:br/>
        <w:t xml:space="preserve">Dies erinnert stark an das</w:t>
        <w:br/>
        <w:t xml:space="preserve">Vorgehen vor dem Angriff auf</w:t>
        <w:br/>
        <w:t xml:space="preserve">den Irak. Auch hier stützte man</w:t>
        <w:br/>
        <w:t xml:space="preserve">sich auf „Aussagen“ der US-</w:t>
        <w:br/>
        <w:t xml:space="preserve">Geheimdienste, die sich im</w:t>
        <w:br/>
        <w:t xml:space="preserve">Nachhinein als völlig falsch herausstellten.</w:t>
        <w:br/>
        <w:t xml:space="preserve">Wie glaubwürdig</w:t>
        <w:br/>
        <w:t xml:space="preserve">sind eigentlich die Geheimdienste?</w:t>
        <w:br/>
        <w:t xml:space="preserve">Laut der Aussage von</w:t>
        <w:br/>
        <w:t xml:space="preserve">John Stockwell, einem ehemaligen</w:t>
        <w:br/>
        <w:t xml:space="preserve">hochrangigen CIA-Mitarbeiter,</w:t>
        <w:br/>
        <w:t xml:space="preserve">stellen die Geheimdienste</w:t>
        <w:br/>
        <w:t xml:space="preserve">kriminelle Organisationen</w:t>
        <w:br/>
        <w:t xml:space="preserve">dar, die mit tausenden, oft sehr</w:t>
        <w:br/>
        <w:t xml:space="preserve">blutigen Aktionen, insbesondere</w:t>
        <w:br/>
        <w:t xml:space="preserve">in der Dritten Welt, Spaltung,</w:t>
        <w:br/>
        <w:t xml:space="preserve">Kriege und Terror verbreitet</w:t>
        <w:br/>
        <w:t xml:space="preserve">haben und sich dabei an keiner-</w:t>
        <w:br/>
        <w:t xml:space="preserve">lei Gesetz halten. Deren Eingriffe</w:t>
        <w:br/>
        <w:t xml:space="preserve">waren so massiv, dass</w:t>
        <w:br/>
        <w:t xml:space="preserve">Stockwell von einem Dritten</w:t>
        <w:br/>
        <w:t xml:space="preserve">Weltkrieg durch die CIA spricht,</w:t>
        <w:br/>
        <w:t xml:space="preserve">dem Schätzungen zufolge</w:t>
        <w:br/>
        <w:t xml:space="preserve">sechs Millionen Menschen</w:t>
        <w:br/>
        <w:t xml:space="preserve">zum Opfer gefallen sein sollen.</w:t>
        <w:br/>
        <w:t xml:space="preserve">Nun behaupten eben diese Geheimdienste,</w:t>
        <w:br/>
        <w:t xml:space="preserve">zuverlässige Beweise</w:t>
        <w:br/>
        <w:t xml:space="preserve">für die Schuld der syrischen</w:t>
        <w:br/>
        <w:t xml:space="preserve">Führung zu haben. Da</w:t>
        <w:br/>
        <w:t xml:space="preserve">sind Zweifel wohl erlaubt.</w:t>
        <w:br/>
        <w:t xml:space="preserve">Geht es nicht vielmehr um eine</w:t>
        <w:br/>
        <w:t xml:space="preserve">weitere Aktion mit dem Ziel,</w:t>
        <w:br/>
        <w:t xml:space="preserve">die US-Vorherrschaft auszuweiten?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tzw.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http://www.klagemauer.tv/index.php?a=showportal&amp;keyword=allvids&amp;id=1544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#CIA - – Central Intelligence Agency - </w:t>
      </w:r>
      <w:hyperlink w:history="true" r:id="rId22">
        <w:r w:rsidRPr="00F24C6F">
          <w:rPr>
            <w:rStyle w:val="Hyperlink"/>
          </w:rPr>
          <w:t>www.kla.tv/CIA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US-Geheimdienst zettelt Kriege an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www.kla.tv/1709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11.10.2013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lagemauer.tv/index.php?a=showportal&amp;keyword=allvids&amp;id=1544" TargetMode="External" Id="rId21" /><Relationship Type="http://schemas.openxmlformats.org/officeDocument/2006/relationships/hyperlink" Target="https://www.kla.tv/CIA"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0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0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US-Geheimdienst zettelt Kriege an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