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b5007034504f43" /><Relationship Type="http://schemas.openxmlformats.org/package/2006/relationships/metadata/core-properties" Target="/package/services/metadata/core-properties/d31e1b34c08d4658bb5858b6d8394e4e.psmdcp" Id="Rd6f48a5de50449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Gates and Fauci Back Down on Vaccine Promises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full-bodied promise of a vaccine against Covid 19 that is produced quickly and yet is supposedly safe cannot be kept by Bill Gates and Fauci. In his editorial of 16.7.2020, Robert F. Kennedy Jr. reveals the shocking results of the studies carried out on this issue. What dangerous vaccines have already been produced, Kennedy exclaims: "Poor 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Bill Gates and the World Health Organization say they have confidence in the two leading COVID (RNA-)vaccines: the Astra-Zeneca (Oxford) vaccine and Moderna’s vaccine. Gates is invested in both. Their endorsement of these two lemons should worry anyone hoping that Operation Warp Speed, its billionaire patron and global regulators are capable of yielding a safe or effective shot. (Operation Warp Speed refers to the legendary driving power of the Spaceship Enterprise which enabled it to travel faster than the speed of light.)</w:t>
        <w:br/>
        <w:t xml:space="preserve">Since February 2020, Gates, Fauci, and WHO have been promising a jab that will induce immunity in 7 billion people, prevent transmission, and impose minimal side effects. </w:t>
        <w:br/>
        <w:t xml:space="preserve">Their current race to lower expectations cannot keep pace with the poor performances of their troubled products. Gates is now hinting that the vaccine may not prevent transmission. Fauci will now settle for 70% immunity (which he recently stated in an interview with CNN). </w:t>
        <w:br/>
        <w:t xml:space="preserve">Despite animal trials proving the Oxford vaccine ineffective against COVID-19, Astra-Zeneca nevertheless launched human trials. While vaccine developers have never dared to conduct testing against a true inert placebo as such tests would likely reveal safety problems.</w:t>
        <w:br/>
        <w:t xml:space="preserve">Lead Oxford developer Andrew Pollard will now however, give trial participants a notoriously reactogenic meningitis vaccine  as a “control”– a common ploy to mask injuries from experimental vaccines. </w:t>
        <w:br/>
        <w:t xml:space="preserve">Among the 50 listed side effects from meningitis vaccines are: Guillain-Barre disease; convulsions; Kawasaki’s Disease; acute disseminated encephalomyelitis; appendicitis; pneumonia; staphylococcal infection; vitello-intestinal duct remnant; Cushing’s syndrome; viral hepatitis; seizure; palsy; suicidal depression; sepsis and death.</w:t>
        <w:br/>
        <w:t xml:space="preserve">Moderna passed over animal trials altogether, and then saw 20% of the high-dose group and 6% of low-dose group experience serious adverse events in its Phase 1 human trial. Following these dismal results, Moderna CEO Stephane Bancel and four other executives in the company dumped more than $89 million in stock.</w:t>
        <w:br/>
        <w:t xml:space="preserve">Both pathetic vaccines share a sole hope: They are both too big to fail. The Oxford jab got £111 million from the British government, and is already manufacturing billions of doses. Moderna got $500 million from Fauci and has 2 billion doses in production.  Poor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https://childrenshealthdefense.org/news/gates-and-fauci-back-down-on-vaccine-promises/?utm_source=sa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#BillGates-en - </w:t>
      </w:r>
      <w:hyperlink w:history="true" r:id="rId23">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Gates and Fauci Back Down on Vaccine Promises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ates-and-fauci-back-down-on-vaccine-promises/?utm_source=sa" TargetMode="External" Id="rId21" /><Relationship Type="http://schemas.openxmlformats.org/officeDocument/2006/relationships/hyperlink" Target="https://www.kla.tv/Coronavirus-en" TargetMode="External" Id="rId22" /><Relationship Type="http://schemas.openxmlformats.org/officeDocument/2006/relationships/hyperlink" Target="https://www.kla.tv/BillGat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Gates and Fauci Back Down on Vaccine Promises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