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0fc8618cd94414" /><Relationship Type="http://schemas.openxmlformats.org/package/2006/relationships/metadata/core-properties" Target="/package/services/metadata/core-properties/cbd592a2daac4a24a7316937a5b5af1d.psmdcp" Id="R4421ff74bbdc4d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 het satanische rituele misbruik van kinderen”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Oproep van een moeder van wie de zonen slachtoffer zijn geworden van satanisch ritueel misbruik…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Stop het satanische rituele misbruik van kinderen</w:t>
        <w:br/>
        <w:t xml:space="preserve"/>
        <w:br/>
        <w:t xml:space="preserve">Al in 2009 bracht voormalig FBI-directeur Theodore L. Gunderson in een lezing het onderwerp CIA &amp; Satanisme onder de aandacht van het publiek. Een moeder, van wie de zonen het slachtoffer waren geworden van satanisch ritueel misbruik, vatte het als volgt samen: terwijl men nog leeft vinden er onbeschrijflijke martelingen plaats, zoals ontvelling of kruisiging. Omdat de marteling het bloed verrijkt heeft met adrenaline en het bijproduct daarvan adrenochroom, wordt het bloed van de kinderen zelfs gedronken als een bedwelmende drug.  </w:t>
        <w:br/>
        <w:t xml:space="preserve">Haar oproep: Deze misdaden moeten worden ontmaskerd en gestopt! Dit mag geen enkel kind meer overkomen! Aangezien deze misdaden vooral in de hoogste kringen van de maatschappij worden gepleegd, moeten we in deze zaak samen optreden!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Voordracht van Ted Gunderson met een getuigenbericht van een moeder</w:t>
        <w:rPr>
          <w:sz w:val="18"/>
        </w:rPr>
      </w:r>
      <w:r w:rsidR="0026191C">
        <w:rPr/>
        <w:br/>
      </w:r>
      <w:hyperlink w:history="true" r:id="rId21">
        <w:r w:rsidRPr="00F24C6F">
          <w:rPr>
            <w:rStyle w:val="Hyperlink"/>
          </w:rPr>
          <w:rPr>
            <w:sz w:val="18"/>
          </w:rPr>
          <w:t>https://www.youtube.com/watch?v=EqjNa-Jpsf0</w:t>
        </w:r>
      </w:hyperlink>
      <w:r w:rsidRPr="002B28C8">
        <w:t xml:space="preserve">( Min.55:10-63:05)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2">
        <w:r w:rsidRPr="00F24C6F">
          <w:rPr>
            <w:rStyle w:val="Hyperlink"/>
          </w:rPr>
          <w:t>www.kla.tv/Kindermoord</w:t>
        </w:r>
      </w:hyperlink>
      <w:r w:rsidR="0026191C">
        <w:rPr/>
        <w:br/>
      </w:r>
      <w:r w:rsidR="0026191C">
        <w:rPr/>
        <w:br/>
      </w:r>
      <w:r w:rsidRPr="002B28C8">
        <w:t xml:space="preserve">#Gevaren-voor-kinderen - voor kinderen - </w:t>
      </w:r>
      <w:hyperlink w:history="true" r:id="rId23">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 het satanische rituele misbruik van kinderen”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qjNa-Jpsf0" TargetMode="External" Id="rId21" /><Relationship Type="http://schemas.openxmlformats.org/officeDocument/2006/relationships/hyperlink" Target="https://www.kla.tv/Kindermoord" TargetMode="External" Id="rId22" /><Relationship Type="http://schemas.openxmlformats.org/officeDocument/2006/relationships/hyperlink" Target="https://www.kla.tv/Gevaren-voor-kinder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 het satanische rituele misbruik van kinderen”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