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8e7b0eda814281" /><Relationship Type="http://schemas.openxmlformats.org/package/2006/relationships/metadata/core-properties" Target="/package/services/metadata/core-properties/407f0c694fe34ecd8ba527dc31eaa5ed.psmdcp" Id="R1bb472c7ed5a4f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Nobelpreis für EU ist eine Schande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Nigel Farage, britischer Politiker
und Vorsitzender der
UKIP (United Kingdom Independence
Party), kritisiert die
Verleihung des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Nigel Farage, britischer Politiker</w:t>
        <w:br/>
        <w:t xml:space="preserve">und Vorsitzender der</w:t>
        <w:br/>
        <w:t xml:space="preserve">UKIP (United Kingdom Independence</w:t>
        <w:br/>
        <w:t xml:space="preserve">Party), kritisiert die</w:t>
        <w:br/>
        <w:t xml:space="preserve">Verleihung des Friedensnobelpreises</w:t>
        <w:br/>
        <w:t xml:space="preserve">an die Europäische Union</w:t>
        <w:br/>
        <w:t xml:space="preserve">mit folgenden Worten: „Man</w:t>
        <w:br/>
        <w:t xml:space="preserve">muss nur seine Augen öffnen,</w:t>
        <w:br/>
        <w:t xml:space="preserve">um zu sehen, wie Gewalt und</w:t>
        <w:br/>
        <w:t xml:space="preserve">Aufstand in der EU zunehmen -</w:t>
        <w:br/>
        <w:t xml:space="preserve">ausgelöst durch den Euro. Spanien</w:t>
        <w:br/>
        <w:t xml:space="preserve">ist kurz vor dem Bail-out*.</w:t>
        <w:br/>
        <w:t xml:space="preserve">Hohe Militärs drohen, dass die</w:t>
        <w:br/>
        <w:t xml:space="preserve">Armee in Katalonien intervenieren</w:t>
        <w:br/>
        <w:t xml:space="preserve">wird. In Griechenland hungern</w:t>
        <w:br/>
        <w:t xml:space="preserve">viele Menschen und es</w:t>
        <w:br/>
        <w:t xml:space="preserve">vergeht kaum eine Woche, in</w:t>
        <w:br/>
        <w:t xml:space="preserve">der es nicht irgendwo in den</w:t>
        <w:br/>
        <w:t xml:space="preserve">Hauptstädten zu gewaltsamen</w:t>
        <w:br/>
        <w:t xml:space="preserve">Protesten gegen die Troika und</w:t>
        <w:br/>
        <w:t xml:space="preserve">das „ökonomische Gefängnis“</w:t>
        <w:br/>
        <w:t xml:space="preserve">kommt, welches die EU über die</w:t>
        <w:br/>
        <w:t xml:space="preserve">Staaten verhängt hat. Die nächste</w:t>
        <w:br/>
        <w:t xml:space="preserve">Stufe ist, dass die Nationen aufgelöst</w:t>
        <w:br/>
        <w:t xml:space="preserve">werden. Die Verleihung</w:t>
        <w:br/>
        <w:t xml:space="preserve">des Nobelpreises an die EU ist</w:t>
        <w:br/>
        <w:t xml:space="preserve">eine Schande.“ Farage weiter: „Den letzten Versuch,</w:t>
        <w:br/>
        <w:t xml:space="preserve">in Europa eine neue Flagge</w:t>
        <w:br/>
        <w:t xml:space="preserve">zu hissen und eine gemeinsame</w:t>
        <w:br/>
        <w:t xml:space="preserve">Währung einzuführen und ein</w:t>
        <w:br/>
        <w:t xml:space="preserve">neues Nationalbewußtsein zu</w:t>
        <w:br/>
        <w:t xml:space="preserve">schaffen, nannte man „Jugoslawien“.</w:t>
        <w:br/>
        <w:t xml:space="preserve">Die EU wiederholt nun</w:t>
        <w:br/>
        <w:t xml:space="preserve">diesen gleichen tragischen Fehler.</w:t>
        <w:br/>
        <w:t xml:space="preserve">Anstatt Frieden und Harmonie</w:t>
        <w:br/>
        <w:t xml:space="preserve">zu stiften, wird die EU der</w:t>
        <w:br/>
        <w:t xml:space="preserve">Grund für Aufstände und Gewalt</w:t>
        <w:br/>
        <w:t xml:space="preserve">sein!“</w:t>
        <w:br/>
        <w:t xml:space="preserve"/>
        <w:br/>
        <w:t xml:space="preserve">*Als „Bail-out“ (bzw. „Rettungsschirm“)</w:t>
        <w:br/>
        <w:t xml:space="preserve">bezeichnet man den Vorgang</w:t>
        <w:br/>
        <w:t xml:space="preserve">der Schuldenübernahme und -tilgung</w:t>
        <w:br/>
        <w:t xml:space="preserve">oder der Haftungsübernahme, insbesondere</w:t>
        <w:br/>
        <w:t xml:space="preserve">durch den Staat im Fall einer</w:t>
        <w:br/>
        <w:t xml:space="preserve">Wirtschafts- oder Finanzkrise.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gtk.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http://www.mmnews.de/index.php/politik/11055-farage-eu-nobelpreisist-eine-schande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#EU-Wahlen - </w:t>
      </w:r>
      <w:hyperlink w:history="true" r:id="rId22">
        <w:r w:rsidRPr="00F24C6F">
          <w:rPr>
            <w:rStyle w:val="Hyperlink"/>
          </w:rPr>
          <w:t>www.kla.tv/EU-Wahlen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Nobelpreis für EU ist eine Schande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politik/11055-farage-eu-nobelpreisist-eine-schande" TargetMode="External" Id="rId21" /><Relationship Type="http://schemas.openxmlformats.org/officeDocument/2006/relationships/hyperlink" Target="https://www.kla.tv/EU-Wahl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Nobelpreis für EU ist eine Schande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