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d872915ef9b4124" /><Relationship Type="http://schemas.openxmlformats.org/package/2006/relationships/metadata/core-properties" Target="/package/services/metadata/core-properties/33c20a729bff40e98a14eb8c2e58f15a.psmdcp" Id="Re93b8a556c5c400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Stop the satanic ritual abuse of children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Call of a mother whose sons were victims of satanic ritual abuse....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As early as 2009, former LA FBI chief Theodore L. Gunderson brought the subject of the CIA &amp; Satanism to the public in the context of a lecture. A mother, whose sons were victims of satanic ritual abuse, summarized the following: Indescribable torture such as flaying or crucifixion alive takes place. Even the blood of the children is drunk as an intoxicating drug, as it is enriched with adrenaline and its breakdown product adrenochrome as a result of the torture.</w:t>
        <w:br/>
        <w:t xml:space="preserve">Their appeal: These crimes must be exposed and stopped! This must not happen to any child again! Since these offenses are practiced above all in the highest social circles, we must stand together in this cause!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mak.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Ted Gundersons presentation including the witnessreport of a Mother</w:t>
        <w:rPr>
          <w:sz w:val="18"/>
        </w:rPr>
      </w:r>
      <w:r w:rsidR="0026191C">
        <w:rPr/>
        <w:br/>
      </w:r>
      <w:hyperlink w:history="true" r:id="rId21">
        <w:r w:rsidRPr="00F24C6F">
          <w:rPr>
            <w:rStyle w:val="Hyperlink"/>
          </w:rPr>
          <w:rPr>
            <w:sz w:val="18"/>
          </w:rPr>
          <w:t>https://www.youtube.com/watch?v=EqjNa-Jpsf0</w:t>
        </w:r>
      </w:hyperlink>
      <w:r w:rsidRPr="002B28C8">
        <w:t xml:space="preserve">( Min.55:10-63:05)</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#SatanicRitualAbuse-en - </w:t>
      </w:r>
      <w:hyperlink w:history="true" r:id="rId22">
        <w:r w:rsidRPr="00F24C6F">
          <w:rPr>
            <w:rStyle w:val="Hyperlink"/>
          </w:rPr>
          <w:t>www.kla.tv/SatanicRitualAbuse-en</w:t>
        </w:r>
      </w:hyperlink>
      <w:r w:rsidR="0026191C">
        <w:rPr/>
        <w:br/>
      </w:r>
      <w:r w:rsidR="0026191C">
        <w:rPr/>
        <w:br/>
      </w:r>
      <w:r w:rsidRPr="002B28C8">
        <w:t xml:space="preserve">#ChildAbuse-en - abuse - </w:t>
      </w:r>
      <w:hyperlink w:history="true" r:id="rId23">
        <w:r w:rsidRPr="00F24C6F">
          <w:rPr>
            <w:rStyle w:val="Hyperlink"/>
          </w:rPr>
          <w:t>www.kla.tv/ChildAbuse-en</w:t>
        </w:r>
      </w:hyperlink>
      <w:r w:rsidR="0026191C">
        <w:rPr/>
        <w:br/>
      </w:r>
      <w:r w:rsidR="0026191C">
        <w:rPr/>
        <w:br/>
      </w:r>
      <w:r w:rsidRPr="002B28C8">
        <w:t xml:space="preserve">#SufferingChildren-en - children - </w:t>
      </w:r>
      <w:hyperlink w:history="true" r:id="rId24">
        <w:r w:rsidRPr="00F24C6F">
          <w:rPr>
            <w:rStyle w:val="Hyperlink"/>
          </w:rPr>
          <w:t>www.kla.tv/SufferingChildren-en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Stop the satanic ritual abuse of children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www.kla.tv/17976</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23.01.2021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EqjNa-Jpsf0" TargetMode="External" Id="rId21" /><Relationship Type="http://schemas.openxmlformats.org/officeDocument/2006/relationships/hyperlink" Target="https://www.kla.tv/SatanicRitualAbuse-en" TargetMode="External" Id="rId22" /><Relationship Type="http://schemas.openxmlformats.org/officeDocument/2006/relationships/hyperlink" Target="https://www.kla.tv/ChildAbuse-en" TargetMode="External" Id="rId23" /><Relationship Type="http://schemas.openxmlformats.org/officeDocument/2006/relationships/hyperlink" Target="https://www.kla.tv/SufferingChildren-e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976"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9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Stop the satanic ritual abuse of children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