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f2c8b49bcd14b9c" /><Relationship Type="http://schemas.openxmlformats.org/package/2006/relationships/metadata/core-properties" Target="/package/services/metadata/core-properties/a416a1eb64e84cacaf38dcd5cb36498b.psmdcp" Id="R49772a0073f84cc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Альянс за отмену наличных денег форсирует отмену свободы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Так называемый Better Than Cash Alliance (альянс за отмену наличных денег) хочет форсировать переход от наличных денег к цифровым расчетам. Но кто скрывается за этим альянсом и какие имеет цели?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Основанный в 2012 году, Better Than Cash Alliance (Альянс «Лучше, чем наличные») является глобальной ассоциацией правительств, компаний и международных организаций, целью которой является ускорение перехода от наличных расчётов к цифровым. Его финансируют, в частности, Фонд Билла и Мелинды Гейтс, Ситибанк, Mastercard и Visa. </w:t>
        <w:br/>
        <w:t xml:space="preserve">Но не только финансовые компании заинтересованы в ликвидации наличных денег. Правительство Германии также поддержало этот проект, выделив за 2016 - 2018 годы сумму 500 000 евро. </w:t>
        <w:br/>
        <w:t xml:space="preserve">Это неудивительно, ведь отмена наличности позволяет значительно усилить мониторинг и контроль, в том числе контроль за движением денежных средств, а значит, и за гражданами.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str.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https://de.wikipedia.org/wiki/Better_Than_Cash_Alliance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http://betterthancash.org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#Nalichnost - Наличность - </w:t>
      </w:r>
      <w:hyperlink w:history="true" r:id="rId23">
        <w:r w:rsidRPr="00F24C6F">
          <w:rPr>
            <w:rStyle w:val="Hyperlink"/>
          </w:rPr>
          <w:t>www.kla.tv/Nalichnost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Альянс за отмену наличных денег форсирует отмену свободы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www.kla.tv/18009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27.01.2021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Better_Than_Cash_Alliance" TargetMode="External" Id="rId21" /><Relationship Type="http://schemas.openxmlformats.org/officeDocument/2006/relationships/hyperlink" Target="http://betterthancash.org" TargetMode="External" Id="rId22" /><Relationship Type="http://schemas.openxmlformats.org/officeDocument/2006/relationships/hyperlink" Target="https://www.kla.tv/Nalichnost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800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800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Альянс за отмену наличных денег форсирует отмену свободы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