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8610bdf7bd54d16" /><Relationship Type="http://schemas.openxmlformats.org/package/2006/relationships/metadata/core-properties" Target="/package/services/metadata/core-properties/c01c272a049d44a9ba5ed0df7433ef86.psmdcp" Id="R9a7cdf20482a4887"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lang w:val="en-US"/>
        </w:rPr>
      </w:pPr>
      <w:r>
        <w:rPr>
          <w:rFonts w:ascii="Arial" w:hAnsi="Arial" w:cs="Arial"/>
          <w:noProof/>
          <w:sz w:val="18"/>
          <w:szCs w:val="18"/>
          <w:lang w:eastAsia="de-CH"/>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lang w:val="en-US"/>
        </w:rPr>
        <w:t/>
      </w:r>
      <w:r w:rsidRPr="00C534E6" w:rsidR="00E81F93">
        <w:rPr>
          <w:rFonts w:ascii="Arial" w:hAnsi="Arial" w:cs="Arial"/>
          <w:noProof/>
          <w:lang w:val="en-US" w:eastAsia="de-CH"/>
        </w:rPr>
        <w:t xml:space="preserve"> </w:t>
      </w:r>
    </w:p>
    <w:p w:rsidRPr="00C534E6" w:rsidR="00101F75" w:rsidP="00F67ED1" w:rsidRDefault="00F67ED1">
      <w:pPr>
        <w:widowControl w:val="false"/>
        <w:spacing w:after="160"/>
        <w:rPr>
          <w:rStyle w:val="texttitelsize"/>
          <w:rFonts w:ascii="Arial" w:hAnsi="Arial" w:cs="Arial"/>
          <w:sz w:val="44"/>
          <w:szCs w:val="44"/>
          <w:lang w:val="en-US"/>
        </w:rPr>
      </w:pPr>
      <w:r w:rsidRPr="00F67ED1">
        <w:rPr>
          <w:rFonts w:ascii="Arial" w:hAnsi="Arial" w:cs="Arial"/>
          <w:noProof/>
          <w:lang w:eastAsia="de-CH"/>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lang w:val="en-US"/>
        </w:rPr>
        <w:t>Die USA ruinieren Dritte-Welt-Staaten durch „Ökonomische Auftragsmörder“</w:t>
      </w:r>
    </w:p>
    <w:p w:rsidRPr="00C534E6" w:rsidR="00A71903" w:rsidP="00F67ED1" w:rsidRDefault="00A71903">
      <w:pPr>
        <w:widowControl w:val="false"/>
        <w:spacing w:after="160"/>
        <w:rPr>
          <w:rStyle w:val="edit"/>
          <w:rFonts w:ascii="Arial" w:hAnsi="Arial" w:cs="Arial"/>
          <w:b/>
          <w:color w:val="000000"/>
          <w:lang w:val="en-US"/>
        </w:rPr>
      </w:pPr>
      <w:r w:rsidRPr="00C534E6">
        <w:rPr>
          <w:rStyle w:val="edit"/>
          <w:rFonts w:ascii="Arial" w:hAnsi="Arial" w:cs="Arial"/>
          <w:b/>
          <w:color w:val="000000"/>
          <w:lang w:val="en-US"/>
        </w:rPr>
        <w:t>Der frühere „Ökonomische
Auftragsmörder“ John Perkins
schildert, wie er im Interesse der
USA daran arbeitete, Regierungen
von Dritte-Welt-Ländern ...</w:t>
      </w:r>
    </w:p>
    <w:p w:rsidRPr="00C534E6" w:rsidR="00F67ED1" w:rsidP="00F67ED1" w:rsidRDefault="00F67ED1">
      <w:pPr>
        <w:spacing w:after="160"/>
        <w:rPr>
          <w:rStyle w:val="edit"/>
          <w:rFonts w:ascii="Arial" w:hAnsi="Arial" w:cs="Arial"/>
          <w:color w:val="000000"/>
          <w:lang w:val="en-US"/>
        </w:rPr>
      </w:pPr>
      <w:r w:rsidRPr="00C534E6">
        <w:rPr>
          <w:rStyle w:val="edit"/>
          <w:rFonts w:ascii="Arial" w:hAnsi="Arial" w:cs="Arial"/>
          <w:color w:val="000000"/>
          <w:lang w:val="en-US"/>
        </w:rPr>
        <w:t xml:space="preserve">Der frühere „Ökonomische</w:t>
        <w:br/>
        <w:t xml:space="preserve">Auftragsmörder“ John Perkins</w:t>
        <w:br/>
        <w:t xml:space="preserve">schildert, wie er im Interesse der</w:t>
        <w:br/>
        <w:t xml:space="preserve">USA daran arbeitete, Regierungen</w:t>
        <w:br/>
        <w:t xml:space="preserve">von Dritte-Welt-Ländern in</w:t>
        <w:br/>
        <w:t xml:space="preserve">finanzielle Abhängigkeit zu bringen</w:t>
        <w:br/>
        <w:t xml:space="preserve">um sie so politisch steuerbar</w:t>
        <w:br/>
        <w:t xml:space="preserve">zu machen. Dazu habe er ausgewählten</w:t>
        <w:br/>
        <w:t xml:space="preserve">Ländern Milliardenkredite</w:t>
        <w:br/>
        <w:t xml:space="preserve">der Weltbank oder des</w:t>
        <w:br/>
        <w:t xml:space="preserve">IWF* für die Infrastruktur des</w:t>
        <w:br/>
        <w:t xml:space="preserve">Landes aufgezwungen, die die</w:t>
        <w:br/>
        <w:t xml:space="preserve">Länder gar nicht oder nur unter</w:t>
        <w:br/>
        <w:t xml:space="preserve">großen Belastungen für die Bevölkerung</w:t>
        <w:br/>
        <w:t xml:space="preserve">zurückzahlen können.</w:t>
        <w:br/>
        <w:t xml:space="preserve">Diese sogenannten „Economic</w:t>
        <w:br/>
        <w:t xml:space="preserve">Hit Men“ instrumentalisierten</w:t>
        <w:br/>
        <w:t xml:space="preserve">die Überschuldung der Länder</w:t>
        <w:br/>
        <w:t xml:space="preserve">und forderten unter Hinweis auf</w:t>
        <w:br/>
        <w:t xml:space="preserve">die hohen Schulden „Gefälligkeiten“:</w:t>
        <w:br/>
        <w:t xml:space="preserve">etwa ein bestimmtes</w:t>
        <w:br/>
        <w:t xml:space="preserve">Verhalten bei einer kritischen</w:t>
        <w:br/>
        <w:t xml:space="preserve">UN-Abstimmung, die Versendung</w:t>
        <w:br/>
        <w:t xml:space="preserve">von Truppen in Krisenregionen</w:t>
        <w:br/>
        <w:t xml:space="preserve">oder preiswerten Zugang</w:t>
        <w:br/>
        <w:t xml:space="preserve">zur Ressource Erdöl. Wer</w:t>
        <w:br/>
        <w:t xml:space="preserve">sich den Forderungen widersetzte,</w:t>
        <w:br/>
        <w:t xml:space="preserve">musste nicht selten mit</w:t>
        <w:br/>
        <w:t xml:space="preserve">seinem Leben bezahlen. Der</w:t>
        <w:br/>
        <w:t xml:space="preserve">ecuadorianische Präsident Jaime</w:t>
        <w:br/>
        <w:t xml:space="preserve">Roldós etwa, unter ungeklärten</w:t>
        <w:br/>
        <w:t xml:space="preserve">Umständen bei einem Flugzeugabsturz</w:t>
        <w:br/>
        <w:t xml:space="preserve">ums Leben gekommen,</w:t>
        <w:br/>
        <w:t xml:space="preserve">sei ermordet worden, so</w:t>
        <w:br/>
        <w:t xml:space="preserve">Perkins. Auch Panamas Militärführer</w:t>
        <w:br/>
        <w:t xml:space="preserve">Omar Torrijos sei gezielt</w:t>
        <w:br/>
        <w:t xml:space="preserve">getötet worden. Der Einsatz von</w:t>
        <w:br/>
        <w:t xml:space="preserve">„Economic Hit Men“ trug mit</w:t>
        <w:br/>
        <w:t xml:space="preserve">dazu bei, dass die USA seit dem</w:t>
        <w:br/>
        <w:t xml:space="preserve">Zweiten Weltkrieg ihre politische</w:t>
        <w:br/>
        <w:t xml:space="preserve">und wirtschaftliche Vorherrschaft</w:t>
        <w:br/>
        <w:t xml:space="preserve">– nicht nur durch militärische</w:t>
        <w:br/>
        <w:t xml:space="preserve">Interventionen – ausweiten</w:t>
        <w:br/>
        <w:t xml:space="preserve">konnten. </w:t>
        <w:br/>
        <w:t xml:space="preserve">*Internationaler Währungsfond</w:t>
        <w:br/>
        <w:t xml:space="preserve"/>
        <w:br/>
        <w:t xml:space="preserve">„Gewalt findet nie</w:t>
        <w:br/>
        <w:t xml:space="preserve">den Weg zum Herzen.“</w:t>
        <w:br/>
        <w:t xml:space="preserve">Jean-Baptiste Moliére</w:t>
      </w:r>
    </w:p>
    <w:p w:rsidRPr="00C534E6" w:rsidR="00F67ED1" w:rsidP="00F67ED1" w:rsidRDefault="00F67ED1">
      <w:pPr>
        <w:spacing w:after="160"/>
        <w:rPr>
          <w:rStyle w:val="edit"/>
          <w:rFonts w:ascii="Arial" w:hAnsi="Arial" w:cs="Arial"/>
          <w:b/>
          <w:color w:val="000000"/>
          <w:sz w:val="18"/>
          <w:szCs w:val="18"/>
          <w:lang w:val="en-US"/>
        </w:rPr>
      </w:pPr>
      <w:r w:rsidRPr="00C534E6">
        <w:rPr>
          <w:rStyle w:val="edit"/>
          <w:rFonts w:ascii="Arial" w:hAnsi="Arial" w:cs="Arial"/>
          <w:b/>
          <w:color w:val="000000"/>
          <w:sz w:val="18"/>
          <w:szCs w:val="18"/>
          <w:lang w:val="en-US"/>
        </w:rPr>
        <w:t>von ejb.</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lang w:val="fr-CH"/>
        </w:rPr>
      </w:pPr>
      <w:r w:rsidRPr="00C534E6">
        <w:rPr>
          <w:rStyle w:val="edit"/>
          <w:rFonts w:ascii="Arial" w:hAnsi="Arial" w:cs="Arial"/>
          <w:b/>
          <w:color w:val="000000"/>
          <w:szCs w:val="18"/>
          <w:lang w:val="fr-CH"/>
        </w:rPr>
        <w:t>Quellen:</w:t>
      </w:r>
    </w:p>
    <w:p w:rsidRPr="00C534E6" w:rsidR="00F202F1" w:rsidP="00C534E6" w:rsidRDefault="00F202F1">
      <w:pPr>
        <w:spacing w:after="160"/>
        <w:rPr>
          <w:rStyle w:val="edit"/>
          <w:rFonts w:ascii="Arial" w:hAnsi="Arial" w:cs="Arial"/>
          <w:color w:val="000000"/>
          <w:szCs w:val="18"/>
          <w:lang w:val="fr-CH"/>
        </w:rPr>
      </w:pPr>
      <w:hyperlink w:history="true" r:id="rId21">
        <w:r w:rsidRPr="00F24C6F">
          <w:rPr>
            <w:rStyle w:val="Hyperlink"/>
          </w:rPr>
          <w:rPr>
            <w:sz w:val="18"/>
          </w:rPr>
          <w:t>http://www.spiegel.de/spiegel/print/d-39834834.html</w:t>
        </w:r>
      </w:hyperlink>
      <w:hyperlink w:history="true" r:id="rId22">
        <w:r w:rsidRPr="00F24C6F">
          <w:rPr>
            <w:rStyle w:val="Hyperlink"/>
          </w:rPr>
          <w:rPr>
            <w:sz w:val="18"/>
          </w:rPr>
          <w:t>www.youtube.com/watch?&amp;v=FfWcZJtP6NI#t=752</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lang w:val="fr-CH"/>
        </w:rPr>
      </w:pPr>
      <w:r w:rsidRPr="00C534E6">
        <w:rPr>
          <w:rStyle w:val="edit"/>
          <w:rFonts w:ascii="Arial" w:hAnsi="Arial" w:cs="Arial"/>
          <w:b/>
          <w:color w:val="000000"/>
          <w:szCs w:val="18"/>
          <w:lang w:val="fr-CH"/>
        </w:rPr>
        <w:t>Das könnte Sie auch interessieren:</w:t>
      </w:r>
    </w:p>
    <w:p w:rsidRPr="00C534E6" w:rsidR="00C534E6" w:rsidP="00C534E6" w:rsidRDefault="00C534E6">
      <w:pPr>
        <w:keepLines/>
        <w:spacing w:after="160"/>
        <w:rPr>
          <w:rFonts w:ascii="Arial" w:hAnsi="Arial" w:cs="Arial"/>
          <w:sz w:val="18"/>
          <w:szCs w:val="18"/>
          <w:lang w:val="fr-CH"/>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lang w:val="fr-CH"/>
        </w:rPr>
      </w:pPr>
      <w:r>
        <w:rPr>
          <w:rFonts w:ascii="Arial" w:hAnsi="Arial" w:cs="Arial"/>
          <w:noProof/>
          <w:sz w:val="18"/>
          <w:szCs w:val="18"/>
          <w:lang w:eastAsia="de-CH"/>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lang w:val="fr-CH"/>
        </w:rPr>
        <w:t>Kla.TV – Die anderen Nachrichten ... frei – unabhängig – unzensiert ...</w:t>
      </w:r>
    </w:p>
    <w:p w:rsidRPr="009779AD" w:rsidR="00FF4982" w:rsidP="00FF4982" w:rsidRDefault="00FF4982">
      <w:pPr>
        <w:pStyle w:val="Listenabsatz"/>
        <w:keepNext/>
        <w:keepLines/>
        <w:numPr>
          <w:ilvl w:val="0"/>
          <w:numId w:val="1"/>
        </w:numPr>
        <w:ind w:start="714" w:hanging="357"/>
        <w:rPr>
          <w:lang w:val="fr-CH"/>
        </w:rPr>
      </w:pPr>
      <w:r>
        <w:rPr>
          <w:lang w:val="fr-CH"/>
        </w:rPr>
        <w:t>was die Medien nicht verschweigen sollten ...</w:t>
      </w:r>
    </w:p>
    <w:p w:rsidRPr="009779AD" w:rsidR="00FF4982" w:rsidP="00FF4982" w:rsidRDefault="00FF4982">
      <w:pPr>
        <w:pStyle w:val="Listenabsatz"/>
        <w:keepNext/>
        <w:keepLines/>
        <w:numPr>
          <w:ilvl w:val="0"/>
          <w:numId w:val="1"/>
        </w:numPr>
        <w:ind w:start="714" w:hanging="357"/>
        <w:rPr>
          <w:lang w:val="fr-CH"/>
        </w:rPr>
      </w:pPr>
      <w:r>
        <w:rPr>
          <w:lang w:val="fr-CH"/>
        </w:rPr>
        <w:t>wenig Gehörtes vom Volk, für das Volk ...</w:t>
      </w:r>
    </w:p>
    <w:p w:rsidRPr="001D6477" w:rsidR="00FF4982" w:rsidP="001D6477" w:rsidRDefault="00FF4982">
      <w:pPr>
        <w:pStyle w:val="Listenabsatz"/>
        <w:keepNext/>
        <w:keepLines/>
        <w:numPr>
          <w:ilvl w:val="0"/>
          <w:numId w:val="1"/>
        </w:numPr>
        <w:ind w:start="714" w:hanging="357"/>
        <w:rPr>
          <w:lang w:val="en-US"/>
        </w:rPr>
      </w:pPr>
      <w:r w:rsidRPr="001D6477">
        <w:rPr>
          <w:lang w:val="en-US"/>
        </w:rPr>
        <w:t xml:space="preserve">tägliche News ab 19:45 Uhr auf </w:t>
      </w:r>
      <w:hyperlink w:history="true" r:id="rId13">
        <w:r w:rsidRPr="001D6477" w:rsidR="001D6477">
          <w:rPr>
            <w:rStyle w:val="Hyperlink"/>
            <w:lang w:val="en-US"/>
          </w:rPr>
          <w:t>www.kla.tv</w:t>
        </w:r>
      </w:hyperlink>
    </w:p>
    <w:p w:rsidRPr="001D6477" w:rsidR="00FF4982" w:rsidP="001D6477" w:rsidRDefault="00FF4982">
      <w:pPr>
        <w:keepNext/>
        <w:keepLines/>
        <w:ind w:firstLine="357"/>
        <w:rPr>
          <w:lang w:val="en-US"/>
        </w:rPr>
      </w:pPr>
      <w:r w:rsidRPr="001D6477">
        <w:rPr>
          <w:lang w:val="en-US"/>
        </w:rPr>
        <w:t>Dranbleiben lohnt sich!</w:t>
      </w:r>
    </w:p>
    <w:p w:rsidRPr="006C4827" w:rsidR="00C534E6" w:rsidP="00C534E6" w:rsidRDefault="001D6477">
      <w:pPr>
        <w:keepLines/>
        <w:spacing w:after="160"/>
        <w:rPr>
          <w:rStyle w:val="Hyperlink"/>
          <w:b/>
          <w:lang w:val="en-US"/>
        </w:rPr>
      </w:pPr>
      <w:r w:rsidRPr="001D6477">
        <w:rPr>
          <w:rFonts w:ascii="Arial" w:hAnsi="Arial" w:cs="Arial"/>
          <w:b/>
          <w:sz w:val="18"/>
          <w:szCs w:val="18"/>
          <w:lang w:val="en-US"/>
        </w:rPr>
        <w:t xml:space="preserve">Kostenloses Abonnement mit wöchentlichen News per E-Mail erhalten Sie unter: </w:t>
      </w:r>
      <w:hyperlink w:history="true" r:id="rId14">
        <w:r w:rsidRPr="001D6477">
          <w:rPr>
            <w:rStyle w:val="Hyperlink"/>
            <w:b/>
            <w:lang w:val="en-US"/>
          </w:rPr>
          <w:t>www.kla.tv/abo</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lang w:val="en-US"/>
        </w:rPr>
      </w:pPr>
      <w:r w:rsidRPr="006C4827">
        <w:rPr>
          <w:rStyle w:val="edit"/>
          <w:rFonts w:ascii="Arial" w:hAnsi="Arial" w:cs="Arial"/>
          <w:b/>
          <w:color w:val="000000"/>
          <w:szCs w:val="18"/>
          <w:lang w:val="en-US"/>
        </w:rPr>
        <w:t>Sicherheitshinweis:</w:t>
      </w:r>
    </w:p>
    <w:p w:rsidRPr="006C4827" w:rsidR="001D6477" w:rsidP="00C60E18" w:rsidRDefault="001D6477">
      <w:pPr>
        <w:keepNext/>
        <w:keepLines/>
        <w:spacing w:after="160"/>
        <w:rPr>
          <w:rFonts w:ascii="Arial" w:hAnsi="Arial" w:cs="Arial"/>
          <w:sz w:val="18"/>
          <w:szCs w:val="18"/>
          <w:lang w:val="en-US"/>
        </w:rPr>
      </w:pPr>
      <w:r w:rsidRPr="006C4827">
        <w:rPr>
          <w:rStyle w:val="edit"/>
          <w:rFonts w:ascii="Arial" w:hAnsi="Arial" w:cs="Arial"/>
          <w:color w:val="000000"/>
          <w:szCs w:val="18"/>
          <w:lang w:val="en-US"/>
        </w:rPr>
        <w:t xml:space="preserve">Gegenstimmen werden leider immer weiter zensiert und unterdrückt. Solange wir nicht gemäß den Interessen und Ideologien der Systempresse berichten, müssen wir jederzeit damit rechnen, dass Vorwände gesucht werden, um Kla.TV zu sperren oder zu schaden.</w:t>
      </w:r>
    </w:p>
    <w:p w:rsidRPr="006C4827" w:rsidR="001D6477" w:rsidP="00C534E6" w:rsidRDefault="00C205D1">
      <w:pPr>
        <w:keepLines/>
        <w:spacing w:after="160"/>
        <w:rPr>
          <w:rStyle w:val="Hyperlink"/>
          <w:b/>
          <w:lang w:val="en-US"/>
        </w:rPr>
      </w:pPr>
      <w:r w:rsidRPr="006C4827">
        <w:rPr>
          <w:rFonts w:ascii="Arial" w:hAnsi="Arial" w:cs="Arial"/>
          <w:b/>
          <w:sz w:val="18"/>
          <w:szCs w:val="18"/>
          <w:lang w:val="en-US"/>
        </w:rPr>
        <w:t xml:space="preserve">Vernetzen Sie sich darum heute noch internetunabhängig!</w:t>
        <w:br/>
        <w:t xml:space="preserve">Klicken Sie hier:</w:t>
      </w:r>
      <w:r w:rsidRPr="006C4827" w:rsidR="00C60E18">
        <w:rPr>
          <w:rFonts w:ascii="Arial" w:hAnsi="Arial" w:cs="Arial"/>
          <w:sz w:val="18"/>
          <w:szCs w:val="18"/>
          <w:lang w:val="en-US"/>
        </w:rPr>
        <w:t xml:space="preserve"> </w:t>
      </w:r>
      <w:hyperlink w:history="true" r:id="rId15">
        <w:r w:rsidRPr="006C4827" w:rsidR="00C60E18">
          <w:rPr>
            <w:rStyle w:val="Hyperlink"/>
            <w:b/>
            <w:lang w:val="en-US"/>
          </w:rPr>
          <w:t>www.kla.tv/vernetzung</w:t>
        </w:r>
      </w:hyperlink>
    </w:p>
    <w:p w:rsidR="00C60E18" w:rsidP="00C60E18" w:rsidRDefault="00C60E18">
      <w:pPr>
        <w:keepNext/>
        <w:keepLines/>
        <w:pBdr>
          <w:top w:val="single" w:color="365F91" w:themeColor="accent1" w:themeShade="BF" w:sz="6" w:space="8"/>
        </w:pBdr>
        <w:spacing w:after="120"/>
        <w:rPr>
          <w:i/>
          <w:iCs/>
        </w:rPr>
      </w:pPr>
      <w:r w:rsidRPr="0080337B">
        <w:rPr>
          <w:i/>
          <w:iCs/>
        </w:rPr>
        <w:t>Lizenz:</w:t>
      </w:r>
      <w:r>
        <w:rPr>
          <w:i/>
          <w:iCs/>
        </w:rPr>
        <w:t xml:space="preserve">  </w:t>
      </w:r>
      <w:bookmarkStart w:name="_GoBack" w:id="0"/>
      <w:r w:rsidRPr="006C4827" w:rsidR="006C4827">
        <w:rPr>
          <w:i/>
          <w:iCs/>
          <w:noProof/>
          <w:position w:val="-6"/>
          <w:lang w:eastAsia="de-CH"/>
        </w:rPr>
        <w:drawing>
          <wp:inline distT="0" distB="0" distL="0" distR="0" wp14:anchorId="3D79462B" wp14:editId="7085BF01">
            <wp:extent cx="374650" cy="184150"/>
            <wp:effectExtent l="0" t="0" r="6350" b="6350"/>
            <wp:docPr id="16" name="Grafik 16" descr="C:\Users\W\Downloads\ccby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C:\Users\W\Downloads\ccby_transparent.png"/>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4650" cy="184150"/>
                    </a:xfrm>
                    <a:prstGeom prst="rect">
                      <a:avLst/>
                    </a:prstGeom>
                    <a:noFill/>
                    <a:ln>
                      <a:noFill/>
                    </a:ln>
                  </pic:spPr>
                </pic:pic>
              </a:graphicData>
            </a:graphic>
          </wp:inline>
        </w:drawing>
      </w:r>
      <w:bookmarkEnd w:id="0"/>
      <w:r>
        <w:rPr>
          <w:i/>
          <w:iCs/>
        </w:rPr>
        <w:t xml:space="preserve">  </w:t>
      </w:r>
      <w:r w:rsidRPr="0080337B">
        <w:rPr>
          <w:i/>
          <w:iCs/>
        </w:rPr>
        <w:t xml:space="preserve">Creative Commons-Lizenz mit Namensnennung</w:t>
      </w:r>
      <w:proofErr w:type="spellStart"/>
      <w:proofErr w:type="spellEnd"/>
    </w:p>
    <w:p w:rsidRPr="00C60E18" w:rsidR="00C60E18" w:rsidP="00CB20A5" w:rsidRDefault="00CB20A5">
      <w:pPr>
        <w:keepLines/>
        <w:spacing w:after="0"/>
        <w:rPr>
          <w:rFonts w:ascii="Arial" w:hAnsi="Arial" w:cs="Arial"/>
          <w:sz w:val="18"/>
          <w:szCs w:val="18"/>
        </w:rPr>
      </w:pPr>
      <w:r>
        <w:rPr>
          <w:rFonts w:cs="Arial"/>
          <w:sz w:val="12"/>
          <w:szCs w:val="12"/>
        </w:rPr>
        <w:t xml:space="preserve">Verbreitung und Wiederaufbereitung ist mit Namensnennung erwünscht! Das Material darf jedoch nicht aus dem Kontext gerissen präsentiert werden. Mit öffentlichen Geldern (GEZ, Serafe, GIS, ...) finanzierte Institutionen ist die Verwendung ohne Rückfrage untersagt. Verstöße können strafrechtlich verfolgt werden.</w:t>
      </w:r>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lang w:eastAsia="de-CH"/>
      </w:rPr>
      <w:t xml:space="preserve">Die USA ruinieren Dritte-Welt-Staaten durch „Ökonomische Auftragsmörder“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lang w:val="en-US"/>
            </w:rPr>
          </w:pPr>
          <w:r>
            <w:rPr>
              <w:rFonts w:ascii="Arial" w:hAnsi="Arial" w:cs="Arial"/>
              <w:b/>
              <w:sz w:val="18"/>
              <w:lang w:val="en-US"/>
            </w:rPr>
            <w:t>Online-Link:</w:t>
          </w:r>
          <w:r w:rsidRPr="00B9284F" w:rsidR="00F33FD6">
            <w:rPr>
              <w:rFonts w:ascii="Arial" w:hAnsi="Arial" w:cs="Arial"/>
              <w:sz w:val="18"/>
              <w:lang w:val="en-US"/>
            </w:rPr>
            <w:t xml:space="preserve"> </w:t>
          </w:r>
          <w:hyperlink w:history="true" r:id="rId1">
            <w:r w:rsidRPr="00B9284F" w:rsidR="00F33FD6">
              <w:rPr>
                <w:rStyle w:val="Hyperlink"/>
                <w:rFonts w:ascii="Arial" w:hAnsi="Arial" w:cs="Arial"/>
                <w:sz w:val="18"/>
                <w:lang w:val="en-US"/>
              </w:rPr>
              <w:t>www.kla.tv/1808</w:t>
            </w:r>
          </w:hyperlink>
          <w:r w:rsidRPr="00B9284F" w:rsidR="00F33FD6">
            <w:rPr>
              <w:rFonts w:ascii="Arial" w:hAnsi="Arial" w:cs="Arial"/>
              <w:sz w:val="18"/>
              <w:lang w:val="en-US"/>
            </w:rPr>
            <w:t xml:space="preserve"> | </w:t>
          </w:r>
          <w:r>
            <w:rPr>
              <w:rFonts w:ascii="Arial" w:hAnsi="Arial" w:cs="Arial"/>
              <w:b/>
              <w:sz w:val="18"/>
              <w:lang w:val="en-US"/>
            </w:rPr>
            <w:t xml:space="preserve">Veröffentlicht: </w:t>
          </w:r>
          <w:r w:rsidRPr="00B9284F" w:rsidR="00F33FD6">
            <w:rPr>
              <w:rFonts w:ascii="Arial" w:hAnsi="Arial" w:cs="Arial"/>
              <w:sz w:val="18"/>
              <w:lang w:val="en-US"/>
            </w:rPr>
            <w:t xml:space="preserve">03.11.2013</w:t>
          </w:r>
        </w:p>
        <w:p w:rsidRPr="00B9284F" w:rsidR="00F33FD6" w:rsidP="00FE2F5D" w:rsidRDefault="00F33FD6">
          <w:pPr>
            <w:pStyle w:val="Kopfzeile"/>
            <w:rPr>
              <w:rFonts w:ascii="Arial" w:hAnsi="Arial" w:cs="Arial"/>
              <w:sz w:val="18"/>
              <w:lang w:val="en-US"/>
            </w:rPr>
          </w:pPr>
        </w:p>
      </w:tc>
    </w:tr>
  </w:tbl>
  <w:p w:rsidRPr="00B9284F" w:rsidR="00F33FD6" w:rsidP="00FE2F5D" w:rsidRDefault="00CB20A5">
    <w:pPr>
      <w:pStyle w:val="Kopfzeile"/>
      <w:tabs>
        <w:tab w:val="clear" w:pos="4536"/>
        <w:tab w:val="clear" w:pos="9072"/>
        <w:tab w:val="left" w:pos="7995"/>
      </w:tabs>
      <w:rPr>
        <w:rFonts w:ascii="Arial" w:hAnsi="Arial" w:cs="Arial"/>
        <w:sz w:val="18"/>
        <w:lang w:val="en-US"/>
      </w:rPr>
    </w:pPr>
    <w:r>
      <w:rPr>
        <w:rFonts w:ascii="Arial" w:hAnsi="Arial" w:cs="Arial"/>
        <w:noProof/>
        <w:sz w:val="18"/>
        <w:szCs w:val="18"/>
        <w:lang w:eastAsia="de-CH"/>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lang w:val="de-CH"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lang w:val="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lang w:val="de-CH"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www.spiegel.de/spiegel/print/d-39834834.html" TargetMode="External" Id="rId21" /><Relationship Type="http://schemas.openxmlformats.org/officeDocument/2006/relationships/hyperlink" Target="https://www.youtube.com/watch?&amp;v=FfWcZJtP6NI#t=752" TargetMode="External" Id="rId22"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image" Target="/media/image2.bin" Id="rId16"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3.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4.bin" Id="rId9" /><Relationship Type="http://schemas.openxmlformats.org/officeDocument/2006/relationships/hyperlink" Target="https://www.kla.tv/1808" TargetMode="External" Id="rId8" /><Relationship Type="http://schemas.openxmlformats.org/officeDocument/2006/relationships/hyperlink" Target="https://www.kla.tv" TargetMode="External" Id="rId13" /><Relationship Type="http://schemas.openxmlformats.org/officeDocument/2006/relationships/hyperlink" Target="https://www.kla.tv" TargetMode="External" Id="rId11" /><Relationship Type="http://schemas.openxmlformats.org/officeDocument/2006/relationships/hyperlink" Target="https://www.kla.tv/vernetzung" TargetMode="External" Id="rId15" /><Relationship Type="http://schemas.openxmlformats.org/officeDocument/2006/relationships/hyperlink" Target="https://www.kla.tv/abo" TargetMode="External" Id="rId14"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1808"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50</ap:Words>
  <ap:Characters>319</ap:Characters>
  <ap:Application>Microsoft Office Word</ap:Application>
  <ap:DocSecurity>0</ap:DocSecurity>
  <ap:Lines>2</ap:Lines>
  <ap:Paragraphs>1</ap:Paragraphs>
  <ap:ScaleCrop>false</ap:ScaleCrop>
  <ap:HeadingPairs>
    <vt:vector baseType="variant" size="2">
      <vt:variant>
        <vt:lpstr>Die USA ruinieren Dritte-Welt-Staaten durch „Ökonomische Auftragsmörder“</vt:lpstr>
      </vt:variant>
      <vt:variant>
        <vt:i4>1</vt:i4>
      </vt:variant>
    </vt:vector>
  </ap:HeadingPairs>
  <ap:TitlesOfParts>
    <vt:vector baseType="lpstr" size="1">
      <vt:lpstr/>
    </vt:vector>
  </ap:TitlesOfParts>
  <ap:Company/>
  <ap:LinksUpToDate>false</ap:LinksUpToDate>
  <ap:CharactersWithSpaces>368</ap:CharactersWithSpaces>
  <ap:SharedDoc>false</ap:SharedDoc>
  <ap:HyperlinksChanged>false</ap:HyperlinksChanged>
  <ap:AppVersion>14.0000</ap:AppVersion>
</ap:Properties>
</file>