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A9" w:rsidRPr="00913345" w:rsidRDefault="00023073" w:rsidP="00B36720">
      <w:pPr>
        <w:widowControl w:val="0"/>
        <w:rPr>
          <w:rStyle w:val="texttitelsize"/>
          <w:color w:val="808080" w:themeColor="background1" w:themeShade="80"/>
          <w:sz w:val="20"/>
          <w:lang w:val="fr-CH"/>
        </w:rPr>
      </w:pPr>
      <w:r>
        <w:rPr>
          <w:b/>
          <w:noProof/>
          <w:lang w:eastAsia="de-DE"/>
        </w:rPr>
        <w:drawing>
          <wp:anchor distT="0" distB="0" distL="114300" distR="114300" simplePos="0" relativeHeight="251669504" behindDoc="1" locked="0" layoutInCell="1" allowOverlap="1">
            <wp:simplePos x="0" y="0"/>
            <wp:positionH relativeFrom="column">
              <wp:posOffset>3513455</wp:posOffset>
            </wp:positionH>
            <wp:positionV relativeFrom="paragraph">
              <wp:posOffset>-36195</wp:posOffset>
            </wp:positionV>
            <wp:extent cx="2224405" cy="1377950"/>
            <wp:effectExtent l="0" t="0" r="4445" b="0"/>
            <wp:wrapTight wrapText="bothSides">
              <wp:wrapPolygon edited="0">
                <wp:start x="0" y="0"/>
                <wp:lineTo x="0" y="21202"/>
                <wp:lineTo x="21458" y="21202"/>
                <wp:lineTo x="21458" y="0"/>
                <wp:lineTo x="0" y="0"/>
              </wp:wrapPolygon>
            </wp:wrapTight>
            <wp:docPr id="4" name="Grafik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tretch>
                      <a:fillRect/>
                    </a:stretch>
                  </pic:blipFill>
                  <pic:spPr bwMode="auto">
                    <a:xfrm>
                      <a:off x="0" y="0"/>
                      <a:ext cx="2224405" cy="1377950"/>
                    </a:xfrm>
                    <a:prstGeom prst="rect">
                      <a:avLst/>
                    </a:prstGeom>
                    <a:noFill/>
                    <a:ln>
                      <a:noFill/>
                    </a:ln>
                  </pic:spPr>
                </pic:pic>
              </a:graphicData>
            </a:graphic>
          </wp:anchor>
        </w:drawing>
      </w:r>
      <w:r w:rsidR="00A00ABD">
        <w:rPr>
          <w:rStyle w:val="texttitelsize"/>
          <w:noProof/>
          <w:color w:val="808080" w:themeColor="background1" w:themeShade="80"/>
          <w:lang w:eastAsia="de-DE"/>
        </w:rPr>
        <w:drawing>
          <wp:anchor distT="0" distB="0" distL="114300" distR="114300" simplePos="0" relativeHeight="251687936" behindDoc="1" locked="0" layoutInCell="1" allowOverlap="1">
            <wp:simplePos x="0" y="0"/>
            <wp:positionH relativeFrom="column">
              <wp:posOffset>-507365</wp:posOffset>
            </wp:positionH>
            <wp:positionV relativeFrom="paragraph">
              <wp:posOffset>24130</wp:posOffset>
            </wp:positionV>
            <wp:extent cx="403225" cy="399415"/>
            <wp:effectExtent l="0" t="0" r="0" b="635"/>
            <wp:wrapTight wrapText="bothSides">
              <wp:wrapPolygon edited="0">
                <wp:start x="0" y="0"/>
                <wp:lineTo x="0" y="20604"/>
                <wp:lineTo x="20409" y="20604"/>
                <wp:lineTo x="20409"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l="9504" t="8902" r="8312" b="9719"/>
                    <a:stretch/>
                  </pic:blipFill>
                  <pic:spPr bwMode="auto">
                    <a:xfrm>
                      <a:off x="0" y="0"/>
                      <a:ext cx="403225" cy="3994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a:ext>
                    </a:extLst>
                  </pic:spPr>
                </pic:pic>
              </a:graphicData>
            </a:graphic>
          </wp:anchor>
        </w:drawing>
      </w:r>
    </w:p>
    <w:p w:rsidR="0063471B" w:rsidRPr="00085F1B" w:rsidRDefault="002B28C8" w:rsidP="0040125A">
      <w:pPr>
        <w:widowControl w:val="0"/>
        <w:rPr>
          <w:rStyle w:val="texttitelsize"/>
          <w:sz w:val="44"/>
          <w:szCs w:val="44"/>
          <w:lang w:val="fr-CH"/>
        </w:rPr>
      </w:pPr>
      <w:r w:rsidRPr="00085F1B">
        <w:rPr>
          <w:rStyle w:val="texttitelsize"/>
          <w:sz w:val="44"/>
          <w:szCs w:val="44"/>
          <w:lang w:val="fr-CH"/>
        </w:rPr>
        <w:t>Staatlicher Machtmissbrauch durch Pseudo-Kinderrechte</w:t>
      </w:r>
    </w:p>
    <w:p w:rsidR="002D5FE6" w:rsidRPr="00913345" w:rsidRDefault="002B28C8" w:rsidP="0040125A">
      <w:pPr>
        <w:widowControl w:val="0"/>
        <w:jc w:val="both"/>
        <w:rPr>
          <w:rStyle w:val="edit"/>
          <w:b/>
          <w:color w:val="000000"/>
          <w:lang w:val="fr-CH"/>
        </w:rPr>
      </w:pPr>
      <w:r w:rsidRPr="00913345">
        <w:rPr>
          <w:rStyle w:val="edit"/>
          <w:b/>
          <w:color w:val="000000"/>
          <w:lang w:val="fr-CH"/>
        </w:rPr>
        <w:t>Im Mai 2021 soll der neue „Kinderrechte“-Gesetzentwurf der Bundesregierung endgültig zur Abstimmung kommen. Das Aktionsbündnis DemoFürAlle warnt davor, dass die Aufnahme von „Kinderrechten“ ins Grundgesetz zwangsläufig eine veränderte Rechtsprechung nach sich ziehen würde – zum Nachteil der Eltern und damit auch der Kinder.</w:t>
      </w:r>
    </w:p>
    <w:p w:rsidR="00195ED4" w:rsidRPr="0040125A" w:rsidRDefault="00291CFB" w:rsidP="0040125A">
      <w:pPr>
        <w:rPr>
          <w:rStyle w:val="texttextsize"/>
          <w:lang w:val="fr-CH"/>
        </w:rPr>
      </w:pPr>
      <w:r w:rsidRPr="0040125A">
        <w:rPr>
          <w:rStyle w:val="texttextsize"/>
          <w:lang w:val="fr-CH"/>
        </w:rPr>
        <w:t>Die Bundesregierung plant einen erneuten Vorstoß zur Verankerung sogenannter „Kinderrechte“ im Grundgesetz. Dies sei laut dem Aktionsbündnis Demo für alle überflüssig, weil Kindern ohnehin die gleichen verfassungsmäßigen Grundrechte, wie das Recht auf Leben, körperliche Unversehrtheit, freie Entfaltung der Persönlichkeit zukommen, wie allen anderen Menschen auch. Es sei laut Demo für alle sogar in höchstem Maße gefährlich für das natürliche Erziehungsrecht der Eltern. Mit dem neuen Kinderrecht handle es sich nämlich um ein Zugriffsrecht des Staates, d.h. die Entrechtung der Eltern zugunsten des Staates. Er würde dann bei der Erziehung den Ton angeben und könnte als vorgeblicher „Anwalt“ der Kinder bestimmte, von ihm willkürlich definierte Ziele, als „Rechte der Kinder“ getarnt, gegen die Überzeugung der Eltern durchsetzen. Das könnte z.B. ein „Recht auf Impfschutz“ sein, um eine allgemeine Zwangsimpfung durchzusetzen. Oder ein „Recht auf frühkindliche Bildung“ zur Aufrichtung einer Kinderkrippenpflicht nach dem Muster des ehemaligen Ostblocks. Oder ein „Recht auf weltoffene Ideologien“ als Steigbügelhalter der Genderdoktrin mit dem Ziel der Auflösung aller gewachsenen familiären Strukturen.</w:t>
      </w:r>
      <w:r w:rsidRPr="0040125A">
        <w:rPr>
          <w:rStyle w:val="texttextsize"/>
          <w:lang w:val="fr-CH"/>
        </w:rPr>
        <w:br/>
        <w:t xml:space="preserve">Doch tritt hier nicht das alte totalitäre Ansinnen des Staates zum Vorschein, sich die Macht über die Kinder zu sichern? Und muss man dem nicht sehr entschlossen den Riegel vorschieben?! </w:t>
      </w:r>
      <w:r w:rsidRPr="0040125A">
        <w:rPr>
          <w:rStyle w:val="texttextsize"/>
          <w:lang w:val="fr-CH"/>
        </w:rPr>
        <w:br/>
      </w:r>
      <w:r w:rsidRPr="0040125A">
        <w:rPr>
          <w:rStyle w:val="texttextsize"/>
          <w:lang w:val="fr-CH"/>
        </w:rPr>
        <w:br/>
        <w:t>Das Aktionsbündnis DemoFürAlle ruft daher Eltern, Großeltern und auch Pädagogen dringend dazu auf, erneut aktiv zu werden, um die dafür notwendige Zweidrittelmehrheit im Bundestag zu verhindern. Appellieren Sie deshalb an Ihre Abgeordneten, beim Ausverkauf elementarster Grundrechte nicht mitzuspielen und den „Kinderrechten“ die Zustimmung zu verweigern. Machen Sie ganz klar, dass Sie Ihre Wahlentscheidung bei der bevorstehenden Bundestagswahl maßgeblich von der „Kinderrechte“-Frage abhängig machen werden. Die Abgeordneten müssen merken, dass den Bürgern dieses Thema sehr ernst ist.</w:t>
      </w:r>
      <w:r w:rsidRPr="0040125A">
        <w:rPr>
          <w:rStyle w:val="texttextsize"/>
          <w:lang w:val="fr-CH"/>
        </w:rPr>
        <w:br/>
        <w:t xml:space="preserve">Telefonnummern und E-Mail-Adressen der Bundestagsabgeordneten ihres Wahlkreises wurden unter dem eingeblendetem Link bereits recherchiert. </w:t>
      </w:r>
      <w:r w:rsidRPr="0040125A">
        <w:rPr>
          <w:rStyle w:val="texttextsize"/>
          <w:lang w:val="fr-CH"/>
        </w:rPr>
        <w:br/>
        <w:t>Falls Sie noch weitere Argumente gegen den sogenannten „Kinderrechte“-Entwurf der Regierung nachlesen möchten, empfehlen wir folgende eingeblendete weiterführende Informationen.</w:t>
      </w:r>
    </w:p>
    <w:p w:rsidR="0026191C" w:rsidRPr="0040125A" w:rsidRDefault="0026191C" w:rsidP="0040125A">
      <w:pPr>
        <w:widowControl w:val="0"/>
        <w:rPr>
          <w:sz w:val="18"/>
          <w:szCs w:val="18"/>
          <w:lang w:val="fr-CH"/>
        </w:rPr>
      </w:pPr>
      <w:r w:rsidRPr="0040125A">
        <w:rPr>
          <w:b/>
          <w:bCs/>
          <w:sz w:val="18"/>
          <w:szCs w:val="18"/>
          <w:lang w:val="fr-CH"/>
        </w:rPr>
        <w:t>von be</w:t>
      </w:r>
    </w:p>
    <w:p w:rsidR="00195ED4" w:rsidRPr="0057621A" w:rsidRDefault="00C62C0F" w:rsidP="00501085">
      <w:pPr>
        <w:keepNext/>
        <w:keepLines/>
        <w:spacing w:before="360" w:after="120"/>
        <w:rPr>
          <w:b/>
          <w:lang w:val="de-CH"/>
        </w:rPr>
      </w:pPr>
      <w:r w:rsidRPr="00C62C0F">
        <w:rPr>
          <w:noProof/>
          <w:lang w:val="de-CH" w:eastAsia="de-CH"/>
        </w:rPr>
        <w:pict>
          <v:line id="Gerader Verbinder 6" o:spid="_x0000_s1026" style="position:absolute;z-index:251655168;visibility:visible;mso-position-horizontal:right;mso-position-horizontal-relative:margin;mso-width-relative:margin;mso-height-relative:margin" from="813.2pt,1.15pt" to="1265.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" strokecolor="#0b426f" strokeweight=".5pt">
            <v:stroke joinstyle="miter"/>
            <w10:wrap anchorx="margin"/>
          </v:line>
        </w:pict>
      </w:r>
      <w:r w:rsidR="004E1A73" w:rsidRPr="0057621A">
        <w:rPr>
          <w:b/>
          <w:lang w:val="de-CH"/>
        </w:rPr>
        <w:t>Quellen:</w:t>
      </w:r>
    </w:p>
    <w:p w:rsidR="004E1A73" w:rsidRPr="00D10E2E" w:rsidRDefault="002B28C8" w:rsidP="00501085">
      <w:pPr>
        <w:keepLines/>
        <w:rPr>
          <w:sz w:val="18"/>
        </w:rPr>
      </w:pPr>
      <w:r w:rsidRPr="002B28C8">
        <w:t>„Kinderrechte“ als getarntes Machtmittel:</w:t>
      </w:r>
      <w:r w:rsidR="0026191C">
        <w:br/>
      </w:r>
      <w:hyperlink r:id="rId11" w:history="1">
        <w:r w:rsidRPr="00F24C6F">
          <w:rPr>
            <w:rStyle w:val="Hyperlink"/>
            <w:sz w:val="18"/>
          </w:rPr>
          <w:t>https://demofueralle.de/2021/01/28/sechs-gruende-warum-der-kinderrechtekompromiss-</w:t>
        </w:r>
      </w:hyperlink>
      <w:r w:rsidR="0026191C">
        <w:br/>
      </w:r>
      <w:r w:rsidRPr="002B28C8">
        <w:t>der-bundesregierung-sehr-gefaehrlich-ist/</w:t>
      </w:r>
    </w:p>
    <w:p w:rsidR="00906E42" w:rsidRDefault="00C62C0F" w:rsidP="00906E42">
      <w:pPr>
        <w:keepNext/>
        <w:keepLines/>
        <w:spacing w:before="360" w:after="120" w:line="240" w:lineRule="auto"/>
        <w:rPr>
          <w:b/>
        </w:rPr>
      </w:pPr>
      <w:r w:rsidRPr="00C62C0F">
        <w:rPr>
          <w:noProof/>
          <w:lang w:val="de-CH" w:eastAsia="de-CH"/>
        </w:rPr>
        <w:lastRenderedPageBreak/>
        <w:pict>
          <v:line id="Gerader Verbinder 3" o:spid="_x0000_s1030" style="position:absolute;z-index:251664384;visibility:visible;mso-position-horizontal-relative:margin;mso-width-relative:margin;mso-height-relative:margin" from="0,-.05pt" to="4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" strokecolor="#0b426f" strokeweight=".5pt">
            <v:stroke joinstyle="miter"/>
            <w10:wrap anchorx="margin"/>
          </v:line>
        </w:pict>
      </w:r>
      <w:r w:rsidR="002C537C">
        <w:rPr>
          <w:b/>
        </w:rPr>
        <w:t>Das könnte Sie auch interessieren:</w:t>
      </w:r>
    </w:p>
    <w:p w:rsidR="004C21B8" w:rsidRDefault="002B28C8" w:rsidP="00906E42">
      <w:pPr>
        <w:keepLines/>
        <w:spacing w:after="120" w:line="240" w:lineRule="auto"/>
      </w:pPr>
      <w:r w:rsidRPr="002B28C8">
        <w:t xml:space="preserve">#Restjustiz - </w:t>
      </w:r>
      <w:hyperlink r:id="rId12" w:history="1">
        <w:r w:rsidRPr="00F24C6F">
          <w:rPr>
            <w:rStyle w:val="Hyperlink"/>
          </w:rPr>
          <w:t>www.kla.tv/Restjustiz</w:t>
        </w:r>
      </w:hyperlink>
      <w:r w:rsidR="0026191C">
        <w:br/>
      </w:r>
      <w:r w:rsidR="0026191C">
        <w:br/>
      </w:r>
      <w:r w:rsidRPr="002B28C8">
        <w:t xml:space="preserve">#Kinderrechte - versus Elternentrechtung ... - </w:t>
      </w:r>
      <w:hyperlink r:id="rId13" w:history="1">
        <w:r w:rsidRPr="00F24C6F">
          <w:rPr>
            <w:rStyle w:val="Hyperlink"/>
          </w:rPr>
          <w:t>www.kla.tv/Kinderrechte</w:t>
        </w:r>
      </w:hyperlink>
      <w:r w:rsidR="0026191C">
        <w:br/>
      </w:r>
      <w:r w:rsidR="0026191C">
        <w:br/>
      </w:r>
      <w:r w:rsidRPr="002B28C8">
        <w:t xml:space="preserve">#Deutschland - </w:t>
      </w:r>
      <w:hyperlink r:id="rId14" w:history="1">
        <w:r w:rsidRPr="00F24C6F">
          <w:rPr>
            <w:rStyle w:val="Hyperlink"/>
          </w:rPr>
          <w:t>www.kla.tv/deutschland</w:t>
        </w:r>
      </w:hyperlink>
    </w:p>
    <w:p w:rsidR="004E1A73" w:rsidRDefault="00C62C0F" w:rsidP="00451A89">
      <w:pPr>
        <w:keepLines/>
      </w:pPr>
      <w:r w:rsidRPr="00C62C0F">
        <w:rPr>
          <w:noProof/>
          <w:lang w:val="de-CH" w:eastAsia="de-CH"/>
        </w:rPr>
        <w:pict>
          <v:line id="Gerader Verbinder 7" o:spid="_x0000_s1029" style="position:absolute;z-index:251657216;visibility:visible;mso-position-horizontal:right;mso-position-horizontal-relative:margin;mso-width-relative:margin;mso-height-relative:margin" from="813.2pt,5.95pt" to="1265.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" strokecolor="#0b426f" strokeweight=".5pt">
            <v:stroke joinstyle="miter"/>
            <w10:wrap anchorx="margin"/>
          </v:line>
        </w:pict>
      </w:r>
    </w:p>
    <w:p w:rsidR="004E1A73" w:rsidRPr="004E1A73" w:rsidRDefault="0040125A" w:rsidP="0040125A">
      <w:pPr>
        <w:keepNext/>
        <w:keepLines/>
        <w:rPr>
          <w:b/>
        </w:rPr>
      </w:pPr>
      <w:r>
        <w:rPr>
          <w:noProof/>
          <w:lang w:eastAsia="de-DE"/>
        </w:rPr>
        <w:drawing>
          <wp:anchor distT="0" distB="0" distL="114300" distR="114300" simplePos="0" relativeHeight="251668480" behindDoc="1" locked="0" layoutInCell="1" allowOverlap="1">
            <wp:simplePos x="0" y="0"/>
            <wp:positionH relativeFrom="column">
              <wp:posOffset>71755</wp:posOffset>
            </wp:positionH>
            <wp:positionV relativeFrom="paragraph">
              <wp:posOffset>295910</wp:posOffset>
            </wp:positionV>
            <wp:extent cx="990000" cy="716400"/>
            <wp:effectExtent l="0" t="0" r="635" b="7620"/>
            <wp:wrapTight wrapText="bothSides">
              <wp:wrapPolygon edited="0">
                <wp:start x="0" y="0"/>
                <wp:lineTo x="0" y="21255"/>
                <wp:lineTo x="21198" y="21255"/>
                <wp:lineTo x="21198" y="0"/>
                <wp:lineTo x="0" y="0"/>
              </wp:wrapPolygon>
            </wp:wrapTight>
            <wp:docPr id="11" name="Grafik 11" descr="C:\Users\W\Downloads\ktv-logo2018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990000" cy="716400"/>
                    </a:xfrm>
                    <a:prstGeom prst="rect">
                      <a:avLst/>
                    </a:prstGeom>
                    <a:noFill/>
                    <a:ln>
                      <a:noFill/>
                    </a:ln>
                  </pic:spPr>
                </pic:pic>
              </a:graphicData>
            </a:graphic>
          </wp:anchor>
        </w:drawing>
      </w:r>
      <w:r w:rsidR="004E1A73" w:rsidRPr="004E1A73">
        <w:rPr>
          <w:b/>
        </w:rPr>
        <w:t>Klagemauer TV - Die anderen Nachrichten ... frei - unabhängig - unzensiert ...</w:t>
      </w:r>
    </w:p>
    <w:p w:rsidR="004E1A73" w:rsidRDefault="004E1A73" w:rsidP="0040125A">
      <w:pPr>
        <w:pStyle w:val="Listenabsatz"/>
        <w:keepNext/>
        <w:keepLines/>
        <w:numPr>
          <w:ilvl w:val="0"/>
          <w:numId w:val="2"/>
        </w:numPr>
        <w:ind w:hanging="357"/>
      </w:pPr>
      <w:r w:rsidRPr="004E1A73">
        <w:t>was die Medien nicht verschweigen sollten ...</w:t>
      </w:r>
    </w:p>
    <w:p w:rsidR="004E1A73" w:rsidRDefault="004E1A73" w:rsidP="0040125A">
      <w:pPr>
        <w:pStyle w:val="Listenabsatz"/>
        <w:keepNext/>
        <w:keepLines/>
        <w:numPr>
          <w:ilvl w:val="0"/>
          <w:numId w:val="2"/>
        </w:numPr>
        <w:ind w:hanging="357"/>
      </w:pPr>
      <w:r w:rsidRPr="004E1A73">
        <w:t>wenig Gehörtes vom Volk, für das Volk ...</w:t>
      </w:r>
    </w:p>
    <w:p w:rsidR="004E1A73" w:rsidRPr="004E1A73" w:rsidRDefault="004E1A73" w:rsidP="00451A89">
      <w:pPr>
        <w:pStyle w:val="Listenabsatz"/>
        <w:keepLines/>
        <w:widowControl w:val="0"/>
        <w:numPr>
          <w:ilvl w:val="0"/>
          <w:numId w:val="2"/>
        </w:numPr>
      </w:pPr>
      <w:r w:rsidRPr="004E1A73">
        <w:t>tägliche News ab 19:45 Uhr auf</w:t>
      </w:r>
      <w:r w:rsidR="002B0A73">
        <w:t xml:space="preserve"> </w:t>
      </w:r>
      <w:hyperlink r:id="rId17" w:history="1">
        <w:r w:rsidR="008E4DE5">
          <w:rPr>
            <w:rStyle w:val="Hyperlink"/>
          </w:rPr>
          <w:t>www.kla.tv</w:t>
        </w:r>
      </w:hyperlink>
    </w:p>
    <w:p w:rsidR="004E1A73" w:rsidRPr="0057621A" w:rsidRDefault="004E1A73" w:rsidP="0057621A">
      <w:pPr>
        <w:keepNext/>
        <w:keepLines/>
        <w:ind w:firstLine="360"/>
      </w:pPr>
      <w:r w:rsidRPr="0057621A">
        <w:t>Dranbleiben lohnt sich !</w:t>
      </w:r>
    </w:p>
    <w:p w:rsidR="00E01349" w:rsidRPr="004E1A73" w:rsidRDefault="004E1A73" w:rsidP="0040125A">
      <w:pPr>
        <w:keepLines/>
        <w:rPr>
          <w:b/>
        </w:rPr>
      </w:pPr>
      <w:r w:rsidRPr="004E1A73">
        <w:rPr>
          <w:b/>
        </w:rPr>
        <w:t>Kostenloses Abonnement mit wöchentlichen News</w:t>
      </w:r>
      <w:r w:rsidRPr="004E1A73">
        <w:rPr>
          <w:b/>
        </w:rPr>
        <w:br/>
        <w:t xml:space="preserve">per E-Mail erhalten Sie unter: </w:t>
      </w:r>
      <w:hyperlink r:id="rId18" w:history="1">
        <w:r w:rsidR="009C622B">
          <w:rPr>
            <w:rStyle w:val="Hyperlink"/>
            <w:b/>
          </w:rPr>
          <w:t>www.kla.tv/abo</w:t>
        </w:r>
      </w:hyperlink>
    </w:p>
    <w:p w:rsidR="004E1A73" w:rsidRDefault="00C62C0F" w:rsidP="004E1A73">
      <w:r w:rsidRPr="00C62C0F">
        <w:rPr>
          <w:b/>
          <w:noProof/>
          <w:lang w:val="de-CH" w:eastAsia="de-CH"/>
        </w:rPr>
        <w:pict>
          <v:line id="Gerader Verbinder 8" o:spid="_x0000_s1028" style="position:absolute;z-index:251659264;visibility:visible;mso-position-horizontal-relative:margin;mso-width-relative:margin;mso-height-relative:margin" from="-.9pt,10.7pt" to="451.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" strokecolor="#0b426f" strokeweight=".5pt">
            <v:stroke joinstyle="miter"/>
            <w10:wrap anchorx="margin"/>
          </v:line>
        </w:pict>
      </w:r>
    </w:p>
    <w:p w:rsidR="009C622B" w:rsidRDefault="004E1A73" w:rsidP="00501085">
      <w:pPr>
        <w:keepNext/>
        <w:keepLines/>
        <w:spacing w:after="120"/>
        <w:rPr>
          <w:b/>
        </w:rPr>
      </w:pPr>
      <w:r w:rsidRPr="004E1A73">
        <w:rPr>
          <w:b/>
        </w:rPr>
        <w:t>Sicherheitshinweis:</w:t>
      </w:r>
    </w:p>
    <w:p w:rsidR="004E1A73" w:rsidRPr="004E1A73" w:rsidRDefault="004E1A73" w:rsidP="00501085">
      <w:pPr>
        <w:keepNext/>
        <w:keepLines/>
        <w:spacing w:after="120"/>
      </w:pPr>
      <w:r w:rsidRPr="004E1A73">
        <w:t>Gegenstimmen werden leider immer weiter zensiert und unterdrückt. Solange wir nicht gemäß den Interessen und Ideologien des Westens berichten, müssen wir jederzeit damit rechnen, dass Vorwände gesucht werden, um Klagemauer.tv zu sperren oder zu schaden.</w:t>
      </w:r>
    </w:p>
    <w:p w:rsidR="002C3205" w:rsidRDefault="004E1A73" w:rsidP="0040125A">
      <w:pPr>
        <w:keepLines/>
        <w:spacing w:after="120"/>
        <w:rPr>
          <w:b/>
        </w:rPr>
      </w:pPr>
      <w:r w:rsidRPr="004E1A73">
        <w:rPr>
          <w:b/>
        </w:rPr>
        <w:t>Vernetzen Sie sich darum heute noch internetunabhängig!</w:t>
      </w:r>
      <w:r w:rsidRPr="004E1A73">
        <w:rPr>
          <w:b/>
        </w:rPr>
        <w:br/>
        <w:t xml:space="preserve">Klicken Sie hier: </w:t>
      </w:r>
      <w:hyperlink r:id="rId19" w:history="1">
        <w:r w:rsidR="009C622B">
          <w:rPr>
            <w:rStyle w:val="Hyperlink"/>
            <w:b/>
          </w:rPr>
          <w:t>www.kla.tv/vernetzung</w:t>
        </w:r>
      </w:hyperlink>
    </w:p>
    <w:p w:rsidR="00B26C54" w:rsidRDefault="00C62C0F" w:rsidP="00B26C54">
      <w:pPr>
        <w:rPr>
          <w:b/>
        </w:rPr>
      </w:pPr>
      <w:r w:rsidRPr="00C62C0F">
        <w:rPr>
          <w:b/>
          <w:noProof/>
          <w:lang w:val="de-CH" w:eastAsia="de-CH"/>
        </w:rPr>
        <w:pict>
          <v:line id="Gerader Verbinder 10" o:spid="_x0000_s1027" style="position:absolute;z-index:251653632;visibility:visible" from="-.05pt,8.3pt" to="452.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" strokecolor="#0b426f" strokeweight=".5pt">
            <v:stroke joinstyle="miter"/>
          </v:line>
        </w:pict>
      </w:r>
    </w:p>
    <w:p w:rsidR="00501085" w:rsidRDefault="002C537C" w:rsidP="00501085">
      <w:pPr>
        <w:keepNext/>
        <w:keepLines/>
        <w:spacing w:after="120"/>
        <w:rPr>
          <w:i/>
          <w:iCs/>
        </w:rPr>
      </w:pPr>
      <w:r w:rsidRPr="0080337B">
        <w:rPr>
          <w:i/>
          <w:iCs/>
        </w:rPr>
        <w:t>Lizenz:Creative Commons-Lizenz mit Namensnennung</w:t>
      </w:r>
    </w:p>
    <w:p w:rsidR="00B26C54" w:rsidRPr="008E4DE5" w:rsidRDefault="00FA3672" w:rsidP="0040125A">
      <w:pPr>
        <w:keepLines/>
        <w:spacing w:after="0"/>
        <w:rPr>
          <w:i/>
          <w:iCs/>
        </w:rPr>
      </w:pPr>
      <w:r>
        <w:rPr>
          <w:rFonts w:cs="Arial"/>
          <w:noProof/>
          <w:sz w:val="12"/>
          <w:szCs w:val="12"/>
          <w:lang w:eastAsia="de-DE"/>
        </w:rPr>
        <w:drawing>
          <wp:anchor distT="0" distB="0" distL="114300" distR="114300" simplePos="0" relativeHeight="251654656" behindDoc="0" locked="0" layoutInCell="1" allowOverlap="1">
            <wp:simplePos x="0" y="0"/>
            <wp:positionH relativeFrom="column">
              <wp:posOffset>522605</wp:posOffset>
            </wp:positionH>
            <wp:positionV relativeFrom="paragraph">
              <wp:posOffset>292735</wp:posOffset>
            </wp:positionV>
            <wp:extent cx="374650" cy="184150"/>
            <wp:effectExtent l="0" t="0" r="6350" b="0"/>
            <wp:wrapNone/>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374650" cy="184150"/>
                    </a:xfrm>
                    <a:prstGeom prst="rect">
                      <a:avLst/>
                    </a:prstGeom>
                    <a:noFill/>
                    <a:ln>
                      <a:noFill/>
                    </a:ln>
                  </pic:spPr>
                </pic:pic>
              </a:graphicData>
            </a:graphic>
          </wp:anchor>
        </w:drawing>
      </w:r>
      <w:r w:rsidR="002C537C" w:rsidRPr="0060352E">
        <w:rPr>
          <w:rFonts w:cs="Arial"/>
          <w:sz w:val="12"/>
          <w:szCs w:val="12"/>
        </w:rPr>
        <w:t>Verbreitung und Wiederaufbereitung ist mit Namensnennung erwünscht! Das Material darf jedoch nicht aus dem Kontext gerissen präsentiert werden.</w:t>
      </w:r>
      <w:r w:rsidR="002C537C" w:rsidRPr="0060352E">
        <w:rPr>
          <w:rFonts w:cs="Arial"/>
          <w:sz w:val="12"/>
          <w:szCs w:val="12"/>
        </w:rPr>
        <w:br/>
        <w:t>Mit öffentlichen Geldern(GEZ, Serafe, ...) finanzierte Institutionen ist die Verwendung ohne Rückfrage untersagt.Verstöße können strafrechtlich verfolgt werden.</w:t>
      </w:r>
    </w:p>
    <w:sectPr w:rsidR="00B26C54" w:rsidRPr="008E4DE5" w:rsidSect="00195ED4">
      <w:headerReference w:type="default" r:id="rId21"/>
      <w:footerReference w:type="default" r:id="rId22"/>
      <w:type w:val="continuous"/>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1FB" w:rsidRDefault="007621FB" w:rsidP="002D5FE6">
      <w:pPr>
        <w:spacing w:after="0" w:line="240" w:lineRule="auto"/>
      </w:pPr>
      <w:r>
        <w:separator/>
      </w:r>
    </w:p>
  </w:endnote>
  <w:endnote w:type="continuationSeparator" w:id="1">
    <w:p w:rsidR="007621FB" w:rsidRDefault="007621FB" w:rsidP="002D5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D4" w:rsidRPr="00D10E2E" w:rsidRDefault="00C62C0F">
    <w:pPr>
      <w:pStyle w:val="Fuzeile"/>
      <w:rPr>
        <w:sz w:val="18"/>
      </w:rPr>
    </w:pPr>
    <w:r w:rsidRPr="00C62C0F">
      <w:rPr>
        <w:noProof/>
        <w:sz w:val="18"/>
        <w:lang w:val="de-CH" w:eastAsia="de-CH"/>
      </w:rPr>
      <w:pict>
        <v:line id="Gerader Verbinder 5" o:spid="_x0000_s2049" style="position:absolute;z-index:251662336;visibility:visible;mso-position-horizontal:left;mso-position-horizontal-relative:margin;mso-width-relative:margin;mso-height-relative:margin" from="0,-5.1pt" to="4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" strokecolor="#0b426f" strokeweight=".5pt">
          <v:stroke joinstyle="miter"/>
          <w10:wrap anchorx="margin"/>
        </v:line>
      </w:pict>
    </w:r>
    <w:r w:rsidR="002B28C8" w:rsidRPr="002B28C8">
      <w:rPr>
        <w:noProof/>
        <w:sz w:val="18"/>
        <w:lang w:val="de-CH" w:eastAsia="de-CH"/>
      </w:rPr>
      <w:t>Staatlicher Machtmissbrauch durch Pseudo-Kinderrechte</w:t>
    </w:r>
    <w:r w:rsidR="00195ED4" w:rsidRPr="00D10E2E">
      <w:rPr>
        <w:sz w:val="18"/>
      </w:rPr>
      <w:tab/>
    </w:r>
    <w:r w:rsidR="00883052" w:rsidRPr="00D10E2E">
      <w:rPr>
        <w:sz w:val="18"/>
      </w:rPr>
      <w:tab/>
    </w:r>
    <w:r w:rsidR="00195ED4" w:rsidRPr="00D10E2E">
      <w:rPr>
        <w:sz w:val="18"/>
      </w:rPr>
      <w:t xml:space="preserve">Seite </w:t>
    </w:r>
    <w:r w:rsidRPr="00D10E2E">
      <w:rPr>
        <w:bCs/>
        <w:sz w:val="18"/>
      </w:rPr>
      <w:fldChar w:fldCharType="begin"/>
    </w:r>
    <w:r w:rsidR="00195ED4" w:rsidRPr="00D10E2E">
      <w:rPr>
        <w:bCs/>
        <w:sz w:val="18"/>
      </w:rPr>
      <w:instrText>PAGE  \* Arabic  \* MERGEFORMAT</w:instrText>
    </w:r>
    <w:r w:rsidRPr="00D10E2E">
      <w:rPr>
        <w:bCs/>
        <w:sz w:val="18"/>
      </w:rPr>
      <w:fldChar w:fldCharType="separate"/>
    </w:r>
    <w:r w:rsidR="002B0A73">
      <w:rPr>
        <w:bCs/>
        <w:noProof/>
        <w:sz w:val="18"/>
      </w:rPr>
      <w:t>2</w:t>
    </w:r>
    <w:r w:rsidRPr="00D10E2E">
      <w:rPr>
        <w:bCs/>
        <w:sz w:val="18"/>
      </w:rPr>
      <w:fldChar w:fldCharType="end"/>
    </w:r>
    <w:r w:rsidR="00195ED4" w:rsidRPr="00D10E2E">
      <w:rPr>
        <w:sz w:val="18"/>
      </w:rPr>
      <w:t xml:space="preserve"> von </w:t>
    </w:r>
    <w:fldSimple w:instr="NUMPAGES  \* Arabic  \* MERGEFORMAT">
      <w:r w:rsidR="002B0A73">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1FB" w:rsidRDefault="007621FB" w:rsidP="002D5FE6">
      <w:pPr>
        <w:spacing w:after="0" w:line="240" w:lineRule="auto"/>
      </w:pPr>
      <w:r>
        <w:separator/>
      </w:r>
    </w:p>
  </w:footnote>
  <w:footnote w:type="continuationSeparator" w:id="1">
    <w:p w:rsidR="007621FB" w:rsidRDefault="007621FB" w:rsidP="002D5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E6" w:rsidRPr="00D10E2E" w:rsidRDefault="00C62C0F">
    <w:pPr>
      <w:pStyle w:val="Kopfzeile"/>
      <w:rPr>
        <w:sz w:val="18"/>
      </w:rPr>
    </w:pPr>
    <w:r w:rsidRPr="00C62C0F">
      <w:rPr>
        <w:noProof/>
        <w:sz w:val="18"/>
        <w:lang w:val="de-CH" w:eastAsia="de-CH"/>
      </w:rPr>
      <w:pict>
        <v:line id="Gerader Verbinder 1" o:spid="_x0000_s2050" style="position:absolute;z-index:251659264;visibility:visible;mso-width-relative:margin;mso-height-relative:margin" from="-.9pt,23.7pt" to="393.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" strokecolor="#0b426f" strokeweight=".5pt">
          <v:stroke joinstyle="miter"/>
        </v:line>
      </w:pict>
    </w:r>
    <w:r w:rsidR="00CD187A">
      <w:rPr>
        <w:noProof/>
        <w:lang w:eastAsia="de-DE"/>
      </w:rPr>
      <w:drawing>
        <wp:anchor distT="0" distB="0" distL="114300" distR="114300" simplePos="0" relativeHeight="251664384" behindDoc="1" locked="0" layoutInCell="1" allowOverlap="1">
          <wp:simplePos x="0" y="0"/>
          <wp:positionH relativeFrom="column">
            <wp:posOffset>4903470</wp:posOffset>
          </wp:positionH>
          <wp:positionV relativeFrom="paragraph">
            <wp:posOffset>-175260</wp:posOffset>
          </wp:positionV>
          <wp:extent cx="724535" cy="522605"/>
          <wp:effectExtent l="0" t="0" r="0" b="0"/>
          <wp:wrapTight wrapText="bothSides">
            <wp:wrapPolygon edited="0">
              <wp:start x="0" y="0"/>
              <wp:lineTo x="0" y="20471"/>
              <wp:lineTo x="21013" y="20471"/>
              <wp:lineTo x="21013" y="0"/>
              <wp:lineTo x="0" y="0"/>
            </wp:wrapPolygon>
          </wp:wrapTight>
          <wp:docPr id="12" name="Grafik 12" descr="C:\Users\W\Downloads\ktv-logo2018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724535" cy="522605"/>
                  </a:xfrm>
                  <a:prstGeom prst="rect">
                    <a:avLst/>
                  </a:prstGeom>
                  <a:noFill/>
                  <a:ln>
                    <a:noFill/>
                  </a:ln>
                </pic:spPr>
              </pic:pic>
            </a:graphicData>
          </a:graphic>
        </wp:anchor>
      </w:drawing>
    </w:r>
    <w:r w:rsidR="001357A9" w:rsidRPr="00D10E2E">
      <w:rPr>
        <w:b/>
        <w:noProof/>
        <w:sz w:val="18"/>
      </w:rPr>
      <w:t>Online-Link:</w:t>
    </w:r>
    <w:r w:rsidR="00FA3672">
      <w:rPr>
        <w:b/>
        <w:noProof/>
        <w:sz w:val="18"/>
      </w:rPr>
      <w:t xml:space="preserve"> </w:t>
    </w:r>
    <w:hyperlink r:id="rId3" w:history="1">
      <w:r w:rsidR="008F45BD" w:rsidRPr="009C622B">
        <w:rPr>
          <w:rStyle w:val="Hyperlink"/>
          <w:noProof/>
          <w:sz w:val="18"/>
        </w:rPr>
        <w:t>www.kla.tv/18594</w:t>
      </w:r>
    </w:hyperlink>
    <w:r w:rsidR="001357A9" w:rsidRPr="00D10E2E">
      <w:rPr>
        <w:noProof/>
        <w:sz w:val="18"/>
      </w:rPr>
      <w:t xml:space="preserve"> | </w:t>
    </w:r>
    <w:r w:rsidR="001357A9" w:rsidRPr="00D10E2E">
      <w:rPr>
        <w:b/>
        <w:noProof/>
        <w:sz w:val="18"/>
      </w:rPr>
      <w:t>Veröffentlicht:</w:t>
    </w:r>
    <w:r w:rsidR="00FA3672">
      <w:rPr>
        <w:b/>
        <w:noProof/>
        <w:sz w:val="18"/>
      </w:rPr>
      <w:t xml:space="preserve"> </w:t>
    </w:r>
    <w:r w:rsidR="002B28C8">
      <w:rPr>
        <w:sz w:val="18"/>
      </w:rPr>
      <w:t>26.04.2021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pt;height:10pt;visibility:visible;mso-wrap-style:square" o:bullet="t">
        <v:imagedata r:id="rId1" o:title=""/>
      </v:shape>
    </w:pict>
  </w:numPicBullet>
  <w:abstractNum w:abstractNumId="0">
    <w:nsid w:val="139E3A1F"/>
    <w:multiLevelType w:val="hybridMultilevel"/>
    <w:tmpl w:val="D312D496"/>
    <w:lvl w:ilvl="0" w:tplc="1F9630C2">
      <w:start w:val="1"/>
      <w:numFmt w:val="bullet"/>
      <w:lvlText w:val="·"/>
      <w:lvlPicBulletId w:val="0"/>
      <w:lvlJc w:val="left"/>
      <w:pPr>
        <w:tabs>
          <w:tab w:val="num" w:pos="720"/>
        </w:tabs>
        <w:ind w:hanging="360"/>
      </w:pPr>
      <w:rPr>
        <w:rFonts w:ascii="Symbol" w:hAnsi="Symbol" w:hint="default"/>
      </w:rPr>
    </w:lvl>
    <w:lvl w:ilvl="1" w:tplc="FA3ECAEE" w:tentative="1">
      <w:start w:val="1"/>
      <w:numFmt w:val="bullet"/>
      <w:lvlText w:val="·"/>
      <w:lvlJc w:val="left"/>
      <w:pPr>
        <w:tabs>
          <w:tab w:val="num" w:pos="1440"/>
        </w:tabs>
        <w:ind w:hanging="360"/>
      </w:pPr>
      <w:rPr>
        <w:rFonts w:ascii="Symbol" w:hAnsi="Symbol" w:hint="default"/>
      </w:rPr>
    </w:lvl>
    <w:lvl w:ilvl="2" w:tplc="CBF27FA6" w:tentative="1">
      <w:start w:val="1"/>
      <w:numFmt w:val="bullet"/>
      <w:lvlText w:val="·"/>
      <w:lvlJc w:val="left"/>
      <w:pPr>
        <w:tabs>
          <w:tab w:val="num" w:pos="2160"/>
        </w:tabs>
        <w:ind w:hanging="360"/>
      </w:pPr>
      <w:rPr>
        <w:rFonts w:ascii="Symbol" w:hAnsi="Symbol" w:hint="default"/>
      </w:rPr>
    </w:lvl>
    <w:lvl w:ilvl="3" w:tplc="7E286B38" w:tentative="1">
      <w:start w:val="1"/>
      <w:numFmt w:val="bullet"/>
      <w:lvlText w:val="·"/>
      <w:lvlJc w:val="left"/>
      <w:pPr>
        <w:tabs>
          <w:tab w:val="num" w:pos="2880"/>
        </w:tabs>
        <w:ind w:hanging="360"/>
      </w:pPr>
      <w:rPr>
        <w:rFonts w:ascii="Symbol" w:hAnsi="Symbol" w:hint="default"/>
      </w:rPr>
    </w:lvl>
    <w:lvl w:ilvl="4" w:tplc="A546FF4E" w:tentative="1">
      <w:start w:val="1"/>
      <w:numFmt w:val="bullet"/>
      <w:lvlText w:val="·"/>
      <w:lvlJc w:val="left"/>
      <w:pPr>
        <w:tabs>
          <w:tab w:val="num" w:pos="3600"/>
        </w:tabs>
        <w:ind w:hanging="360"/>
      </w:pPr>
      <w:rPr>
        <w:rFonts w:ascii="Symbol" w:hAnsi="Symbol" w:hint="default"/>
      </w:rPr>
    </w:lvl>
    <w:lvl w:ilvl="5" w:tplc="0EB23DDA" w:tentative="1">
      <w:start w:val="1"/>
      <w:numFmt w:val="bullet"/>
      <w:lvlText w:val="·"/>
      <w:lvlJc w:val="left"/>
      <w:pPr>
        <w:tabs>
          <w:tab w:val="num" w:pos="4320"/>
        </w:tabs>
        <w:ind w:hanging="360"/>
      </w:pPr>
      <w:rPr>
        <w:rFonts w:ascii="Symbol" w:hAnsi="Symbol" w:hint="default"/>
      </w:rPr>
    </w:lvl>
    <w:lvl w:ilvl="6" w:tplc="312E356A" w:tentative="1">
      <w:start w:val="1"/>
      <w:numFmt w:val="bullet"/>
      <w:lvlText w:val="·"/>
      <w:lvlJc w:val="left"/>
      <w:pPr>
        <w:tabs>
          <w:tab w:val="num" w:pos="5040"/>
        </w:tabs>
        <w:ind w:hanging="360"/>
      </w:pPr>
      <w:rPr>
        <w:rFonts w:ascii="Symbol" w:hAnsi="Symbol" w:hint="default"/>
      </w:rPr>
    </w:lvl>
    <w:lvl w:ilvl="7" w:tplc="7D2A10D6" w:tentative="1">
      <w:start w:val="1"/>
      <w:numFmt w:val="bullet"/>
      <w:lvlText w:val="·"/>
      <w:lvlJc w:val="left"/>
      <w:pPr>
        <w:tabs>
          <w:tab w:val="num" w:pos="5760"/>
        </w:tabs>
        <w:ind w:hanging="360"/>
      </w:pPr>
      <w:rPr>
        <w:rFonts w:ascii="Symbol" w:hAnsi="Symbol" w:hint="default"/>
      </w:rPr>
    </w:lvl>
    <w:lvl w:ilvl="8" w:tplc="340AF5E8" w:tentative="1">
      <w:start w:val="1"/>
      <w:numFmt w:val="bullet"/>
      <w:lvlText w:val="·"/>
      <w:lvlJc w:val="left"/>
      <w:pPr>
        <w:tabs>
          <w:tab w:val="num" w:pos="6480"/>
        </w:tabs>
        <w:ind w:hanging="360"/>
      </w:pPr>
      <w:rPr>
        <w:rFonts w:ascii="Symbol" w:hAnsi="Symbol" w:hint="default"/>
      </w:rPr>
    </w:lvl>
  </w:abstractNum>
  <w:abstractNum w:abstractNumId="1">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2">
    <w:nsid w:val="731F2ECA"/>
    <w:multiLevelType w:val="hybridMultilevel"/>
    <w:tmpl w:val="063A5504"/>
    <w:lvl w:ilvl="0" w:tplc="EDF43596">
      <w:numFmt w:val="bullet"/>
      <w:lvlText w:val="-"/>
      <w:lvlJc w:val="left"/>
      <w:pPr>
        <w:ind w:hanging="360"/>
      </w:pPr>
      <w:rPr>
        <w:rFonts w:ascii="Arial" w:eastAsiaTheme="minorHAnsi" w:hAnsi="Arial" w:cs="Aria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3">
    <w:nsid w:val="775F55A7"/>
    <w:multiLevelType w:val="hybridMultilevel"/>
    <w:tmpl w:val="664E2B40"/>
    <w:lvl w:ilvl="0" w:tplc="04070001">
      <w:start w:val="1"/>
      <w:numFmt w:val="bullet"/>
      <w:lvlText w:val="·"/>
      <w:lvlJc w:val="left"/>
      <w:pPr>
        <w:ind w:hanging="360"/>
      </w:pPr>
      <w:rPr>
        <w:rFonts w:ascii="Symbol" w:hAnsi="Symbo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D5FE6"/>
    <w:rsid w:val="00006263"/>
    <w:rsid w:val="00023073"/>
    <w:rsid w:val="00084817"/>
    <w:rsid w:val="00085F1B"/>
    <w:rsid w:val="000B39BA"/>
    <w:rsid w:val="00100390"/>
    <w:rsid w:val="001008FE"/>
    <w:rsid w:val="00125929"/>
    <w:rsid w:val="001357A9"/>
    <w:rsid w:val="0018661E"/>
    <w:rsid w:val="00195ED4"/>
    <w:rsid w:val="001A1DB0"/>
    <w:rsid w:val="001B1DE0"/>
    <w:rsid w:val="001D1950"/>
    <w:rsid w:val="001E4CB6"/>
    <w:rsid w:val="0026191C"/>
    <w:rsid w:val="00291CFB"/>
    <w:rsid w:val="00292971"/>
    <w:rsid w:val="002B0A73"/>
    <w:rsid w:val="002B28C8"/>
    <w:rsid w:val="002B3FE2"/>
    <w:rsid w:val="002C3205"/>
    <w:rsid w:val="002C537C"/>
    <w:rsid w:val="002C6552"/>
    <w:rsid w:val="002D5FE6"/>
    <w:rsid w:val="00335415"/>
    <w:rsid w:val="003553D2"/>
    <w:rsid w:val="003A789B"/>
    <w:rsid w:val="003D7A5B"/>
    <w:rsid w:val="003D7F71"/>
    <w:rsid w:val="0040125A"/>
    <w:rsid w:val="00451A89"/>
    <w:rsid w:val="004617B7"/>
    <w:rsid w:val="004B59D1"/>
    <w:rsid w:val="004B5ECB"/>
    <w:rsid w:val="004C21B8"/>
    <w:rsid w:val="004D6807"/>
    <w:rsid w:val="004E1A73"/>
    <w:rsid w:val="004F4C37"/>
    <w:rsid w:val="00501085"/>
    <w:rsid w:val="00510CBC"/>
    <w:rsid w:val="0056709E"/>
    <w:rsid w:val="0057621A"/>
    <w:rsid w:val="005F18AC"/>
    <w:rsid w:val="0068372B"/>
    <w:rsid w:val="006C284B"/>
    <w:rsid w:val="006E44F1"/>
    <w:rsid w:val="006F146C"/>
    <w:rsid w:val="007108D8"/>
    <w:rsid w:val="0073018D"/>
    <w:rsid w:val="00732113"/>
    <w:rsid w:val="007621FB"/>
    <w:rsid w:val="0079538D"/>
    <w:rsid w:val="007C5D93"/>
    <w:rsid w:val="007E3112"/>
    <w:rsid w:val="00814956"/>
    <w:rsid w:val="0084205F"/>
    <w:rsid w:val="00866860"/>
    <w:rsid w:val="0086764F"/>
    <w:rsid w:val="00883052"/>
    <w:rsid w:val="008B04F8"/>
    <w:rsid w:val="008E07BC"/>
    <w:rsid w:val="008E4C0D"/>
    <w:rsid w:val="008E4DE5"/>
    <w:rsid w:val="008F2A43"/>
    <w:rsid w:val="008F45BD"/>
    <w:rsid w:val="008F6677"/>
    <w:rsid w:val="00906E42"/>
    <w:rsid w:val="00913345"/>
    <w:rsid w:val="00962309"/>
    <w:rsid w:val="009641E5"/>
    <w:rsid w:val="00996F65"/>
    <w:rsid w:val="009B02A9"/>
    <w:rsid w:val="009B1AE0"/>
    <w:rsid w:val="009C622B"/>
    <w:rsid w:val="009C75C7"/>
    <w:rsid w:val="00A00ABD"/>
    <w:rsid w:val="00A742FE"/>
    <w:rsid w:val="00A826B8"/>
    <w:rsid w:val="00AF7398"/>
    <w:rsid w:val="00B26C54"/>
    <w:rsid w:val="00B30EE7"/>
    <w:rsid w:val="00B3210A"/>
    <w:rsid w:val="00B36720"/>
    <w:rsid w:val="00B54EC8"/>
    <w:rsid w:val="00BD63DF"/>
    <w:rsid w:val="00C0669A"/>
    <w:rsid w:val="00C2159E"/>
    <w:rsid w:val="00C3603B"/>
    <w:rsid w:val="00C62C0F"/>
    <w:rsid w:val="00C82C28"/>
    <w:rsid w:val="00C8438C"/>
    <w:rsid w:val="00CD187A"/>
    <w:rsid w:val="00D03601"/>
    <w:rsid w:val="00D10E2E"/>
    <w:rsid w:val="00D76189"/>
    <w:rsid w:val="00D87FC0"/>
    <w:rsid w:val="00DB062D"/>
    <w:rsid w:val="00E01349"/>
    <w:rsid w:val="00E01E8B"/>
    <w:rsid w:val="00E3037D"/>
    <w:rsid w:val="00EA373B"/>
    <w:rsid w:val="00EF706D"/>
    <w:rsid w:val="00F30BF5"/>
    <w:rsid w:val="00F349F7"/>
    <w:rsid w:val="00F601D1"/>
    <w:rsid w:val="00F9391A"/>
    <w:rsid w:val="00FA3672"/>
    <w:rsid w:val="00FB5A9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FE6"/>
  </w:style>
  <w:style w:type="character" w:customStyle="1" w:styleId="texttitelsiz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customStyle="1" w:styleId="TitelZchn">
    <w:name w:val="Titel Zchn"/>
    <w:basedOn w:val="Absatz-Standardschriftart"/>
    <w:link w:val="Titel"/>
    <w:uiPriority w:val="10"/>
    <w:rsid w:val="009C75C7"/>
    <w:rPr>
      <w:rFonts w:ascii="Arial" w:eastAsiaTheme="majorEastAsia" w:hAnsi="Arial" w:cstheme="majorBidi"/>
      <w:spacing w:val="-10"/>
      <w:kern w:val="28"/>
      <w:sz w:val="44"/>
      <w:szCs w:val="56"/>
    </w:rPr>
  </w:style>
  <w:style w:type="character" w:customStyle="1" w:styleId="edit">
    <w:name w:val="edit"/>
    <w:basedOn w:val="Absatz-Standardschriftart"/>
    <w:rsid w:val="002D5FE6"/>
  </w:style>
  <w:style w:type="character" w:customStyle="1" w:styleId="texttextsize">
    <w:name w:val="text_text_size"/>
    <w:basedOn w:val="Absatz-Standardschriftart"/>
    <w:rsid w:val="002D5FE6"/>
  </w:style>
  <w:style w:type="character" w:customStyle="1" w:styleId="berschrift1Zchn">
    <w:name w:val="Überschrift 1 Zchn"/>
    <w:basedOn w:val="Absatz-Standardschriftart"/>
    <w:link w:val="berschrift1"/>
    <w:uiPriority w:val="9"/>
    <w:rsid w:val="00883052"/>
    <w:rPr>
      <w:rFonts w:ascii="Arial" w:eastAsiaTheme="majorEastAsia" w:hAnsi="Arial" w:cstheme="majorBidi"/>
      <w:sz w:val="44"/>
      <w:szCs w:val="32"/>
    </w:rPr>
  </w:style>
  <w:style w:type="character" w:customStyle="1" w:styleId="berschrift2Zchn">
    <w:name w:val="Überschrift 2 Zchn"/>
    <w:basedOn w:val="Absatz-Standardschriftart"/>
    <w:link w:val="berschrift2"/>
    <w:uiPriority w:val="9"/>
    <w:rsid w:val="00883052"/>
    <w:rPr>
      <w:rFonts w:ascii="Arial" w:eastAsiaTheme="majorEastAsia" w:hAnsi="Arial"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95ED4"/>
    <w:rPr>
      <w:rFonts w:ascii="Arial" w:eastAsiaTheme="minorEastAsia" w:hAnsi="Arial"/>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customStyle="1" w:styleId="NichtaufgelsteErwhnung1">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customStyle="1" w:styleId="KommentarthemaZchn">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C75C7"/>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084817"/>
    <w:rPr>
      <w:rFonts w:asciiTheme="majorHAnsi" w:eastAsiaTheme="majorEastAsia" w:hAnsiTheme="majorHAnsi" w:cstheme="majorBidi"/>
      <w:i/>
      <w:iCs/>
      <w:color w:val="2F5496" w:themeColor="accent1" w:themeShade="BF"/>
    </w:rPr>
  </w:style>
  <w:style w:type="character" w:customStyle="1" w:styleId="UnresolvedMention">
    <w:name w:val="Unresolved Mention"/>
    <w:basedOn w:val="Absatz-Standardschriftart"/>
    <w:uiPriority w:val="99"/>
    <w:semiHidden/>
    <w:unhideWhenUsed/>
    <w:rsid w:val="00E013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2D5FE6"/>
  </w:style>
  <w:style w:type="character" w:styleId="texttitelsize" w:customStyle="tru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styleId="TitelZchn" w:customStyle="true">
    <w:name w:val="Titel Zchn"/>
    <w:basedOn w:val="Absatz-Standardschriftart"/>
    <w:link w:val="Titel"/>
    <w:uiPriority w:val="10"/>
    <w:rsid w:val="009C75C7"/>
    <w:rPr>
      <w:rFonts w:ascii="Arial" w:hAnsi="Arial" w:eastAsiaTheme="majorEastAsia" w:cstheme="majorBidi"/>
      <w:spacing w:val="-10"/>
      <w:kern w:val="28"/>
      <w:sz w:val="44"/>
      <w:szCs w:val="56"/>
    </w:rPr>
  </w:style>
  <w:style w:type="character" w:styleId="edit" w:customStyle="true">
    <w:name w:val="edit"/>
    <w:basedOn w:val="Absatz-Standardschriftart"/>
    <w:rsid w:val="002D5FE6"/>
  </w:style>
  <w:style w:type="character" w:styleId="texttextsize" w:customStyle="true">
    <w:name w:val="text_text_size"/>
    <w:basedOn w:val="Absatz-Standardschriftart"/>
    <w:rsid w:val="002D5FE6"/>
  </w:style>
  <w:style w:type="character" w:styleId="berschrift1Zchn" w:customStyle="true">
    <w:name w:val="Überschrift 1 Zchn"/>
    <w:basedOn w:val="Absatz-Standardschriftart"/>
    <w:link w:val="berschrift1"/>
    <w:uiPriority w:val="9"/>
    <w:rsid w:val="00883052"/>
    <w:rPr>
      <w:rFonts w:ascii="Arial" w:hAnsi="Arial" w:eastAsiaTheme="majorEastAsia" w:cstheme="majorBidi"/>
      <w:sz w:val="44"/>
      <w:szCs w:val="32"/>
    </w:rPr>
  </w:style>
  <w:style w:type="character" w:styleId="berschrift2Zchn" w:customStyle="true">
    <w:name w:val="Überschrift 2 Zchn"/>
    <w:basedOn w:val="Absatz-Standardschriftart"/>
    <w:link w:val="berschrift2"/>
    <w:uiPriority w:val="9"/>
    <w:rsid w:val="00883052"/>
    <w:rPr>
      <w:rFonts w:ascii="Arial" w:hAnsi="Arial" w:eastAsiaTheme="majorEastAsia"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styleId="UntertitelZchn" w:customStyle="true">
    <w:name w:val="Untertitel Zchn"/>
    <w:basedOn w:val="Absatz-Standardschriftart"/>
    <w:link w:val="Untertitel"/>
    <w:uiPriority w:val="11"/>
    <w:rsid w:val="00195ED4"/>
    <w:rPr>
      <w:rFonts w:ascii="Arial" w:hAnsi="Arial" w:eastAsiaTheme="minorEastAsia"/>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styleId="NichtaufgelsteErwhnung1" w:customStyle="true">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ind w:start="720"/>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styleId="KommentartextZchn" w:customStyle="true">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styleId="KommentarthemaZchn" w:customStyle="true">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styleId="SprechblasentextZchn" w:customStyle="true">
    <w:name w:val="Sprechblasentext Zchn"/>
    <w:basedOn w:val="Absatz-Standardschriftart"/>
    <w:link w:val="Sprechblasentext"/>
    <w:uiPriority w:val="99"/>
    <w:semiHidden/>
    <w:rsid w:val="009C75C7"/>
    <w:rPr>
      <w:rFonts w:ascii="Segoe UI" w:hAnsi="Segoe UI" w:cs="Segoe UI"/>
      <w:sz w:val="18"/>
      <w:szCs w:val="18"/>
    </w:rPr>
  </w:style>
  <w:style w:type="character" w:styleId="berschrift4Zchn" w:customStyle="true">
    <w:name w:val="Überschrift 4 Zchn"/>
    <w:basedOn w:val="Absatz-Standardschriftart"/>
    <w:link w:val="berschrift4"/>
    <w:uiPriority w:val="9"/>
    <w:semiHidden/>
    <w:rsid w:val="00084817"/>
    <w:rPr>
      <w:rFonts w:asciiTheme="majorHAnsi" w:hAnsiTheme="majorHAnsi" w:eastAsiaTheme="majorEastAsia" w:cstheme="majorBidi"/>
      <w:i/>
      <w:iCs/>
      <w:color w:val="2F5496" w:themeColor="accent1" w:themeShade="BF"/>
    </w:rPr>
  </w:style>
  <w:style w:type="character" w:styleId="UnresolvedMention" w:customStyle="true">
    <w:name w:val="Unresolved Mention"/>
    <w:basedOn w:val="Absatz-Standardschriftart"/>
    <w:uiPriority w:val="99"/>
    <w:semiHidden/>
    <w:unhideWhenUsed/>
    <w:rsid w:val="00E0134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9288755">
      <w:bodyDiv w:val="1"/>
      <w:marLeft w:val="0"/>
      <w:marRight w:val="0"/>
      <w:marTop w:val="0"/>
      <w:marBottom w:val="0"/>
      <w:divBdr>
        <w:top w:val="none" w:sz="0" w:space="0" w:color="auto"/>
        <w:left w:val="none" w:sz="0" w:space="0" w:color="auto"/>
        <w:bottom w:val="none" w:sz="0" w:space="0" w:color="auto"/>
        <w:right w:val="none" w:sz="0" w:space="0" w:color="auto"/>
      </w:divBdr>
    </w:div>
    <w:div w:id="543447270">
      <w:bodyDiv w:val="1"/>
      <w:marLeft w:val="0"/>
      <w:marRight w:val="0"/>
      <w:marTop w:val="0"/>
      <w:marBottom w:val="0"/>
      <w:divBdr>
        <w:top w:val="none" w:sz="0" w:space="0" w:color="auto"/>
        <w:left w:val="none" w:sz="0" w:space="0" w:color="auto"/>
        <w:bottom w:val="none" w:sz="0" w:space="0" w:color="auto"/>
        <w:right w:val="none" w:sz="0" w:space="0" w:color="auto"/>
      </w:divBdr>
      <w:divsChild>
        <w:div w:id="2082751223">
          <w:marLeft w:val="0"/>
          <w:marRight w:val="0"/>
          <w:marTop w:val="0"/>
          <w:marBottom w:val="0"/>
          <w:divBdr>
            <w:top w:val="none" w:sz="0" w:space="0" w:color="auto"/>
            <w:left w:val="none" w:sz="0" w:space="0" w:color="auto"/>
            <w:bottom w:val="none" w:sz="0" w:space="0" w:color="auto"/>
            <w:right w:val="none" w:sz="0" w:space="0" w:color="auto"/>
          </w:divBdr>
          <w:divsChild>
            <w:div w:id="83961461">
              <w:marLeft w:val="0"/>
              <w:marRight w:val="0"/>
              <w:marTop w:val="0"/>
              <w:marBottom w:val="0"/>
              <w:divBdr>
                <w:top w:val="none" w:sz="0" w:space="0" w:color="auto"/>
                <w:left w:val="none" w:sz="0" w:space="0" w:color="auto"/>
                <w:bottom w:val="none" w:sz="0" w:space="0" w:color="auto"/>
                <w:right w:val="none" w:sz="0" w:space="0" w:color="auto"/>
              </w:divBdr>
              <w:divsChild>
                <w:div w:id="16697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8856">
      <w:bodyDiv w:val="1"/>
      <w:marLeft w:val="0"/>
      <w:marRight w:val="0"/>
      <w:marTop w:val="0"/>
      <w:marBottom w:val="0"/>
      <w:divBdr>
        <w:top w:val="none" w:sz="0" w:space="0" w:color="auto"/>
        <w:left w:val="none" w:sz="0" w:space="0" w:color="auto"/>
        <w:bottom w:val="none" w:sz="0" w:space="0" w:color="auto"/>
        <w:right w:val="none" w:sz="0" w:space="0" w:color="auto"/>
      </w:divBdr>
    </w:div>
    <w:div w:id="720640022">
      <w:bodyDiv w:val="1"/>
      <w:marLeft w:val="0"/>
      <w:marRight w:val="0"/>
      <w:marTop w:val="0"/>
      <w:marBottom w:val="0"/>
      <w:divBdr>
        <w:top w:val="none" w:sz="0" w:space="0" w:color="auto"/>
        <w:left w:val="none" w:sz="0" w:space="0" w:color="auto"/>
        <w:bottom w:val="none" w:sz="0" w:space="0" w:color="auto"/>
        <w:right w:val="none" w:sz="0" w:space="0" w:color="auto"/>
      </w:divBdr>
      <w:divsChild>
        <w:div w:id="1639727196">
          <w:marLeft w:val="0"/>
          <w:marRight w:val="0"/>
          <w:marTop w:val="0"/>
          <w:marBottom w:val="0"/>
          <w:divBdr>
            <w:top w:val="none" w:sz="0" w:space="0" w:color="auto"/>
            <w:left w:val="none" w:sz="0" w:space="0" w:color="auto"/>
            <w:bottom w:val="none" w:sz="0" w:space="0" w:color="auto"/>
            <w:right w:val="none" w:sz="0" w:space="0" w:color="auto"/>
          </w:divBdr>
          <w:divsChild>
            <w:div w:id="679353068">
              <w:marLeft w:val="0"/>
              <w:marRight w:val="0"/>
              <w:marTop w:val="0"/>
              <w:marBottom w:val="0"/>
              <w:divBdr>
                <w:top w:val="none" w:sz="0" w:space="0" w:color="auto"/>
                <w:left w:val="none" w:sz="0" w:space="0" w:color="auto"/>
                <w:bottom w:val="none" w:sz="0" w:space="0" w:color="auto"/>
                <w:right w:val="none" w:sz="0" w:space="0" w:color="auto"/>
              </w:divBdr>
              <w:divsChild>
                <w:div w:id="1430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5787">
      <w:bodyDiv w:val="1"/>
      <w:marLeft w:val="0"/>
      <w:marRight w:val="0"/>
      <w:marTop w:val="0"/>
      <w:marBottom w:val="0"/>
      <w:divBdr>
        <w:top w:val="none" w:sz="0" w:space="0" w:color="auto"/>
        <w:left w:val="none" w:sz="0" w:space="0" w:color="auto"/>
        <w:bottom w:val="none" w:sz="0" w:space="0" w:color="auto"/>
        <w:right w:val="none" w:sz="0" w:space="0" w:color="auto"/>
      </w:divBdr>
    </w:div>
    <w:div w:id="1441877995">
      <w:bodyDiv w:val="1"/>
      <w:marLeft w:val="0"/>
      <w:marRight w:val="0"/>
      <w:marTop w:val="0"/>
      <w:marBottom w:val="0"/>
      <w:divBdr>
        <w:top w:val="none" w:sz="0" w:space="0" w:color="auto"/>
        <w:left w:val="none" w:sz="0" w:space="0" w:color="auto"/>
        <w:bottom w:val="none" w:sz="0" w:space="0" w:color="auto"/>
        <w:right w:val="none" w:sz="0" w:space="0" w:color="auto"/>
      </w:divBdr>
    </w:div>
    <w:div w:id="1542203847">
      <w:bodyDiv w:val="1"/>
      <w:marLeft w:val="0"/>
      <w:marRight w:val="0"/>
      <w:marTop w:val="0"/>
      <w:marBottom w:val="0"/>
      <w:divBdr>
        <w:top w:val="none" w:sz="0" w:space="0" w:color="auto"/>
        <w:left w:val="none" w:sz="0" w:space="0" w:color="auto"/>
        <w:bottom w:val="none" w:sz="0" w:space="0" w:color="auto"/>
        <w:right w:val="none" w:sz="0" w:space="0" w:color="auto"/>
      </w:divBdr>
    </w:div>
    <w:div w:id="1770933307">
      <w:bodyDiv w:val="1"/>
      <w:marLeft w:val="0"/>
      <w:marRight w:val="0"/>
      <w:marTop w:val="0"/>
      <w:marBottom w:val="0"/>
      <w:divBdr>
        <w:top w:val="none" w:sz="0" w:space="0" w:color="auto"/>
        <w:left w:val="none" w:sz="0" w:space="0" w:color="auto"/>
        <w:bottom w:val="none" w:sz="0" w:space="0" w:color="auto"/>
        <w:right w:val="none" w:sz="0" w:space="0" w:color="auto"/>
      </w:divBdr>
    </w:div>
    <w:div w:id="1937134104">
      <w:bodyDiv w:val="1"/>
      <w:marLeft w:val="0"/>
      <w:marRight w:val="0"/>
      <w:marTop w:val="0"/>
      <w:marBottom w:val="0"/>
      <w:divBdr>
        <w:top w:val="none" w:sz="0" w:space="0" w:color="auto"/>
        <w:left w:val="none" w:sz="0" w:space="0" w:color="auto"/>
        <w:bottom w:val="none" w:sz="0" w:space="0" w:color="auto"/>
        <w:right w:val="none" w:sz="0" w:space="0" w:color="auto"/>
      </w:divBdr>
      <w:divsChild>
        <w:div w:id="925843333">
          <w:marLeft w:val="0"/>
          <w:marRight w:val="0"/>
          <w:marTop w:val="0"/>
          <w:marBottom w:val="0"/>
          <w:divBdr>
            <w:top w:val="none" w:sz="0" w:space="0" w:color="auto"/>
            <w:left w:val="none" w:sz="0" w:space="0" w:color="auto"/>
            <w:bottom w:val="none" w:sz="0" w:space="0" w:color="auto"/>
            <w:right w:val="none" w:sz="0" w:space="0" w:color="auto"/>
          </w:divBdr>
          <w:divsChild>
            <w:div w:id="97071729">
              <w:marLeft w:val="0"/>
              <w:marRight w:val="0"/>
              <w:marTop w:val="0"/>
              <w:marBottom w:val="0"/>
              <w:divBdr>
                <w:top w:val="none" w:sz="0" w:space="0" w:color="auto"/>
                <w:left w:val="none" w:sz="0" w:space="0" w:color="auto"/>
                <w:bottom w:val="none" w:sz="0" w:space="0" w:color="auto"/>
                <w:right w:val="none" w:sz="0" w:space="0" w:color="auto"/>
              </w:divBdr>
              <w:divsChild>
                <w:div w:id="715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18594" TargetMode="External"/><Relationship Id="rId13" Type="http://schemas.openxmlformats.org/officeDocument/2006/relationships/hyperlink" Target="https://www.kla.tv/Kinderrechte" TargetMode="External"/><Relationship Id="rId18" Type="http://schemas.openxmlformats.org/officeDocument/2006/relationships/hyperlink" Target="https://www.kla.tv/ab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kla.tv/Restjustiz" TargetMode="External"/><Relationship Id="rId17" Type="http://schemas.openxmlformats.org/officeDocument/2006/relationships/hyperlink" Target="https://www.kla.tv"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mofueralle.de/2021/01/28/sechs-gruende-warum-der-kinderrechtekompromis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kla.tv/vernetzu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la.tv/deutschland"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kla.tv/18594" TargetMode="External"/><Relationship Id="rId2" Type="http://schemas.openxmlformats.org/officeDocument/2006/relationships/image" Target="media/image4.png"/><Relationship Id="rId1" Type="http://schemas.openxmlformats.org/officeDocument/2006/relationships/hyperlink" Target="https://www.kla.t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2A68-A7E4-4C10-8B81-8A73A242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3850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1.3.0.0)</dc:creator>
  <cp:lastModifiedBy>C</cp:lastModifiedBy>
  <cp:revision>4</cp:revision>
  <dcterms:created xsi:type="dcterms:W3CDTF">2021-04-26T17:45:00Z</dcterms:created>
  <dcterms:modified xsi:type="dcterms:W3CDTF">2021-04-26T19:19:00Z</dcterms:modified>
</cp:coreProperties>
</file>