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81e1292cba4092" /><Relationship Type="http://schemas.openxmlformats.org/package/2006/relationships/metadata/core-properties" Target="/package/services/metadata/core-properties/dd20e235ea3c42fd89e7719332c11c86.psmdcp" Id="R9922dae3995d48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Cómo Bill Gates está secuestrando el planeta con la moderna servidumbre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abogado Robert F. Kennedy Jr, sobrino del ex presidente estadounidense John F. Kennedy, redactó a principios de febrero de 2021 un amplio informe en el que acusaba a Gates de practicar el neofeudalismo. ¿Por qué?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abogado Robert F. Kennedy Jr, sobrino del ex presidente estadounidense John F. Kennedy, redactó a principios de febrero de 2021 un amplio informe en el que acusaba a Gates de practicar el neofeudalismo. ¿Por qué? Mientras los principales medios de comunicación aclaman a Gates como salvador del mundo por sus políticas climáticas, a los estadounidenses se les dice que el sueño de la propiedad privada se ha acabado como parte de un "Great Reset ". Según Gates, para evitar una supuesta catástrofe climática hay que hacer verdaderos cambios sociales, económicos y logísticos en nuestra forma de vivir. Sin embargo, según Kennedy Jr., Gates, que pretende ser filántropo, y otros multimillonarios han estado comprando grandes cantidades de tierras agrícolas, de modo que el "Capitán Planeta", como Kennedy llama a Gates, es ahora el mayor propietario de tierras agrícolas en Estados Unidos. De este modo, Kennedy Jr. expone la política climática y el "Great Reset" como la mayor casa de empeños global, con la que los oligarcas financieros quieren secuestrar todos los recursos.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Informe de Kennedy Jr. </w:t>
        <w:rPr>
          <w:sz w:val="18"/>
        </w:rPr>
      </w:r>
      <w:hyperlink w:history="true" r:id="rId21">
        <w:r w:rsidRPr="00F24C6F">
          <w:rPr>
            <w:rStyle w:val="Hyperlink"/>
          </w:rPr>
          <w:rPr>
            <w:sz w:val="18"/>
          </w:rPr>
          <w:t>http://www.activistpost.com/2021/02/bill-gates-goes-full-captain-planet-wants-to-change-every-aspect-of-economy-while-we-dine-on-fake-meat.html</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Cómo Bill Gates está secuestrando el planeta con la moderna servidumbre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www.kla.tv/19448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02.08.2021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ctivistpost.com/2021/02/bill-gates-goes-full-captain-planet-wants-to-change-every-aspect-of-economy-while-we-dine-on-fake-meat.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4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Cómo Bill Gates está secuestrando el planeta con la moderna servidumbre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