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0b1639cf604ec7" /><Relationship Type="http://schemas.openxmlformats.org/package/2006/relationships/metadata/core-properties" Target="/package/services/metadata/core-properties/85382dc3836f4882a8bb46d9551e5da5.psmdcp" Id="R22fed47083fd4e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will Orbán stürzen? Von der Gefahr, in Europa souverän zu [...]sein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vor zwei Jahren gegründete sozialistisch-liberale „Ungarische Solidaritätsbewegung“ (Magyar Szolidaritàs Mozgalom) verfolgt vehement ihr Ziel,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vor zwei Jahren gegründete</w:t>
        <w:br/>
        <w:t xml:space="preserve">sozialistisch-liberale „Ungarische</w:t>
        <w:br/>
        <w:t xml:space="preserve">Solidaritätsbewegung“</w:t>
        <w:br/>
        <w:t xml:space="preserve">(Magyar Szolidaritàs Mozgalom)</w:t>
        <w:br/>
        <w:t xml:space="preserve">verfolgt vehement ihr</w:t>
        <w:br/>
        <w:t xml:space="preserve">Ziel, die Regierung von Ministerpräsident</w:t>
        <w:br/>
        <w:t xml:space="preserve">Viktor Orbàn zu</w:t>
        <w:br/>
        <w:t xml:space="preserve">stürzen. Am 29.9.2013 stellte</w:t>
        <w:br/>
        <w:t xml:space="preserve">sie deshalb anlässlich der Feierlichkeiten</w:t>
        <w:br/>
        <w:t xml:space="preserve">ihres zweijährigen</w:t>
        <w:br/>
        <w:t xml:space="preserve">Bestehens eine Statue des Ministerpräsidenten</w:t>
        <w:br/>
        <w:t xml:space="preserve">auf und ließ</w:t>
        <w:br/>
        <w:t xml:space="preserve">diese mit Hilfe eines Seils abstürzen.</w:t>
        <w:br/>
        <w:t xml:space="preserve">Anschließend wurde</w:t>
        <w:br/>
        <w:t xml:space="preserve">sie zum Haus des Terrors* gebracht.</w:t>
        <w:br/>
        <w:t xml:space="preserve">Mit dieser Aktion sollte</w:t>
        <w:br/>
        <w:t xml:space="preserve">eine Parallele zwischen Orbàn</w:t>
        <w:br/>
        <w:t xml:space="preserve">und Stalin gezogen werden,</w:t>
        <w:br/>
        <w:t xml:space="preserve">dessen Statue während der Ungarischen</w:t>
        <w:br/>
        <w:t xml:space="preserve">Revolution 1956 auf</w:t>
        <w:br/>
        <w:t xml:space="preserve">ebensolche Weise gestürzt worden</w:t>
        <w:br/>
        <w:t xml:space="preserve">war.</w:t>
        <w:br/>
        <w:t xml:space="preserve">Regierungsfreundliche Parteien</w:t>
        <w:br/>
        <w:t xml:space="preserve">und Bewegungen verurteilten</w:t>
        <w:br/>
        <w:t xml:space="preserve">diese Aktion, und bei der</w:t>
        <w:br/>
        <w:t xml:space="preserve">Bevölkerung Ungarns herrschte</w:t>
        <w:br/>
        <w:t xml:space="preserve">Empörung darüber.</w:t>
        <w:br/>
        <w:t xml:space="preserve">Maria Wittner, Mitglied des</w:t>
        <w:br/>
        <w:t xml:space="preserve">Parlaments, sagte dazu: „Sie</w:t>
        <w:br/>
        <w:t xml:space="preserve">(die Veranstalter) haben keine</w:t>
        <w:br/>
        <w:t xml:space="preserve">wirklich originelle Idee, [...] sie</w:t>
        <w:br/>
        <w:t xml:space="preserve">haben nur die Fähigkeit, das</w:t>
        <w:br/>
        <w:t xml:space="preserve">Land zu zerstören. Deswegen</w:t>
        <w:br/>
        <w:t xml:space="preserve">bleibt der Hass. Diejenigen, die</w:t>
        <w:br/>
        <w:t xml:space="preserve">das gemacht haben, können</w:t>
        <w:br/>
        <w:t xml:space="preserve">nicht bauen, sondern nur zerstören.</w:t>
        <w:br/>
        <w:t xml:space="preserve">Aber dieses Land braucht</w:t>
        <w:br/>
        <w:t xml:space="preserve">keine Zerstörung.”</w:t>
        <w:br/>
        <w:t xml:space="preserve">Im Gegenteil, in Ungarn</w:t>
        <w:br/>
        <w:t xml:space="preserve">herrscht Aufbruchstimmung!</w:t>
        <w:br/>
        <w:t xml:space="preserve">Wir erinnern uns: Ungarn hat</w:t>
        <w:br/>
        <w:t xml:space="preserve">sich aus der Abhängigkeit von</w:t>
        <w:br/>
        <w:t xml:space="preserve">den USA und der EU befreit</w:t>
        <w:br/>
        <w:t xml:space="preserve">und einen entschiedenen Neubeginn</w:t>
        <w:br/>
        <w:t xml:space="preserve">gestartet (siehe auch</w:t>
        <w:br/>
        <w:t xml:space="preserve">S&amp;G 41/12, 44/12 und 52/13).</w:t>
        <w:br/>
        <w:t xml:space="preserve">*Museum zur Erinnerung an die</w:t>
        <w:br/>
        <w:t xml:space="preserve">Opfer der Diktaturen des 20. Jahrhunderts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 ssage einer Zeugin aus Ungarn </w:t>
        <w:rPr>
          <w:sz w:val="18"/>
        </w:rPr>
      </w:r>
      <w:hyperlink w:history="true" r:id="rId21">
        <w:r w:rsidRPr="00F24C6F">
          <w:rPr>
            <w:rStyle w:val="Hyperlink"/>
          </w:rPr>
          <w:rPr>
            <w:sz w:val="18"/>
          </w:rPr>
          <w:t>http://www.budapester.hu/2013/10/04/kopf-und-geschmacklos/</w:t>
        </w:r>
      </w:hyperlink>
      <w:hyperlink w:history="true" r:id="rId22">
        <w:r w:rsidRPr="00F24C6F">
          <w:rPr>
            <w:rStyle w:val="Hyperlink"/>
          </w:rPr>
          <w:rPr>
            <w:sz w:val="18"/>
          </w:rPr>
          <w:t>http://www.kominform.at/article.php/20120112103324480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#ViktorOrban - Ungarischer Ministerpräsident Viktor Orbán - </w:t>
      </w:r>
      <w:hyperlink w:history="true" r:id="rId23">
        <w:r w:rsidRPr="00F24C6F">
          <w:rPr>
            <w:rStyle w:val="Hyperlink"/>
          </w:rPr>
          <w:t>www.kla.tv/ViktorOrban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will Orbán stürzen? Von der Gefahr, in Europa souverän zu [...]sein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dapester.hu/2013/10/04/kopf-und-geschmacklos/" TargetMode="External" Id="rId21" /><Relationship Type="http://schemas.openxmlformats.org/officeDocument/2006/relationships/hyperlink" Target="http://www.kominform.at/article.php/20120112103324480" TargetMode="External" Id="rId22" /><Relationship Type="http://schemas.openxmlformats.org/officeDocument/2006/relationships/hyperlink" Target="https://www.kla.tv/ViktorOrb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will Orbán stürzen? Von der Gefahr, in Europa souverän zu [...]sein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