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A2B9D"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38597AA8" wp14:editId="5BC3573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1697F011"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6FF5F787" wp14:editId="4A25DD5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Die verheerende Bilanz der „Grünen Revolution“ in Afrika</w:t>
      </w:r>
    </w:p>
    <w:p w14:paraId="5DE18155"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Wer die Entwicklung der Menschheit genauer untersucht, wird feststellen, dass auch sie sich in der Pubertätsphase befindet. Sie glaubt zunehmend „die Sankt-Niklas-Geschichten“ von Politik und Leitmedien nicht mehr, z.B. die „Mär“ von der „Grünen Revolution“.</w:t>
      </w:r>
    </w:p>
    <w:p w14:paraId="2F2B8CD2" w14:textId="77777777" w:rsidR="00F67ED1" w:rsidRPr="00237AE4" w:rsidRDefault="00F67ED1" w:rsidP="00F67ED1">
      <w:pPr>
        <w:spacing w:after="160"/>
        <w:rPr>
          <w:rStyle w:val="edit"/>
          <w:rFonts w:ascii="Arial" w:hAnsi="Arial" w:cs="Arial"/>
          <w:color w:val="000000"/>
          <w:lang w:val="de-DE"/>
        </w:rPr>
      </w:pPr>
      <w:proofErr w:type="spellStart"/>
      <w:r w:rsidRPr="00C534E6">
        <w:rPr>
          <w:rStyle w:val="edit"/>
          <w:rFonts w:ascii="Arial" w:hAnsi="Arial" w:cs="Arial"/>
          <w:color w:val="000000"/>
          <w:lang w:val="en-US"/>
        </w:rPr>
        <w:t>Wer</w:t>
      </w:r>
      <w:proofErr w:type="spellEnd"/>
      <w:r w:rsidRPr="00C534E6">
        <w:rPr>
          <w:rStyle w:val="edit"/>
          <w:rFonts w:ascii="Arial" w:hAnsi="Arial" w:cs="Arial"/>
          <w:color w:val="000000"/>
          <w:lang w:val="en-US"/>
        </w:rPr>
        <w:t xml:space="preserve"> das </w:t>
      </w:r>
      <w:proofErr w:type="spellStart"/>
      <w:r w:rsidRPr="00C534E6">
        <w:rPr>
          <w:rStyle w:val="edit"/>
          <w:rFonts w:ascii="Arial" w:hAnsi="Arial" w:cs="Arial"/>
          <w:color w:val="000000"/>
          <w:lang w:val="en-US"/>
        </w:rPr>
        <w:t>Verhalten</w:t>
      </w:r>
      <w:proofErr w:type="spellEnd"/>
      <w:r w:rsidRPr="00C534E6">
        <w:rPr>
          <w:rStyle w:val="edit"/>
          <w:rFonts w:ascii="Arial" w:hAnsi="Arial" w:cs="Arial"/>
          <w:color w:val="000000"/>
          <w:lang w:val="en-US"/>
        </w:rPr>
        <w:t xml:space="preserve"> von Pubertierenden genauer untersucht, wird feststellen, dass diese Entwicklungsphase, so schwierig sie sich auch manchmal ausgestalten kann, von einer sehr positiven Eigenschaft geprägt ist: Die Heranwachsenden stellen Althergebrachtes und auch aktuelle Anweisungen in Frage. </w:t>
      </w:r>
      <w:r w:rsidRPr="00C534E6">
        <w:rPr>
          <w:rStyle w:val="edit"/>
          <w:rFonts w:ascii="Arial" w:hAnsi="Arial" w:cs="Arial"/>
          <w:color w:val="000000"/>
          <w:lang w:val="en-US"/>
        </w:rPr>
        <w:br/>
      </w:r>
      <w:r w:rsidRPr="00C534E6">
        <w:rPr>
          <w:rStyle w:val="edit"/>
          <w:rFonts w:ascii="Arial" w:hAnsi="Arial" w:cs="Arial"/>
          <w:color w:val="000000"/>
          <w:lang w:val="en-US"/>
        </w:rPr>
        <w:br/>
      </w:r>
      <w:r w:rsidRPr="00237AE4">
        <w:rPr>
          <w:rStyle w:val="edit"/>
          <w:rFonts w:ascii="Arial" w:hAnsi="Arial" w:cs="Arial"/>
          <w:i/>
          <w:iCs/>
          <w:color w:val="000000"/>
          <w:sz w:val="24"/>
          <w:szCs w:val="24"/>
          <w:lang w:val="en-US"/>
        </w:rPr>
        <w:t>Wer die Entwicklung der Menschheit genauer untersucht, wird feststellen, dass auch sie sich in der Pubertätsphase befindet.</w:t>
      </w:r>
      <w:r w:rsidRPr="00C534E6">
        <w:rPr>
          <w:rStyle w:val="edit"/>
          <w:rFonts w:ascii="Arial" w:hAnsi="Arial" w:cs="Arial"/>
          <w:color w:val="000000"/>
          <w:lang w:val="en-US"/>
        </w:rPr>
        <w:t xml:space="preserve"> </w:t>
      </w:r>
      <w:r w:rsidRPr="00C534E6">
        <w:rPr>
          <w:rStyle w:val="edit"/>
          <w:rFonts w:ascii="Arial" w:hAnsi="Arial" w:cs="Arial"/>
          <w:color w:val="000000"/>
          <w:lang w:val="en-US"/>
        </w:rPr>
        <w:br/>
        <w:t>Sie glaubt zunehmend „die Sankt-Niklas-Geschichten“ von Politik und Leitmedien nicht mehr und stellt auch deren Anordnungen in Frage. Ein Bewusstsein wird davon wach, wie sehr sie von skrupellosen Machtbesessenen an der Nase herum geführt wird.</w:t>
      </w:r>
      <w:r w:rsidRPr="00C534E6">
        <w:rPr>
          <w:rStyle w:val="edit"/>
          <w:rFonts w:ascii="Arial" w:hAnsi="Arial" w:cs="Arial"/>
          <w:color w:val="000000"/>
          <w:lang w:val="en-US"/>
        </w:rPr>
        <w:br/>
      </w:r>
      <w:r w:rsidRPr="00C534E6">
        <w:rPr>
          <w:rStyle w:val="edit"/>
          <w:rFonts w:ascii="Arial" w:hAnsi="Arial" w:cs="Arial"/>
          <w:color w:val="000000"/>
          <w:lang w:val="en-US"/>
        </w:rPr>
        <w:br/>
      </w:r>
      <w:r w:rsidRPr="00237AE4">
        <w:rPr>
          <w:rStyle w:val="edit"/>
          <w:rFonts w:ascii="Arial" w:hAnsi="Arial" w:cs="Arial"/>
          <w:color w:val="000000"/>
          <w:u w:val="single"/>
          <w:lang w:val="en-US"/>
        </w:rPr>
        <w:t>Hier ein Beispiel:</w:t>
      </w:r>
      <w:r w:rsidRPr="00C534E6">
        <w:rPr>
          <w:rStyle w:val="edit"/>
          <w:rFonts w:ascii="Arial" w:hAnsi="Arial" w:cs="Arial"/>
          <w:color w:val="000000"/>
          <w:lang w:val="en-US"/>
        </w:rPr>
        <w:br/>
      </w:r>
      <w:r w:rsidRPr="00237AE4">
        <w:rPr>
          <w:rStyle w:val="edit"/>
          <w:rFonts w:ascii="Arial" w:hAnsi="Arial" w:cs="Arial"/>
          <w:b/>
          <w:bCs/>
          <w:color w:val="000000"/>
          <w:lang w:val="en-US"/>
        </w:rPr>
        <w:t>Bill Gates und die eng mit ihm verbundene Rockefeller Stiftung haben im Jahr 2006 die „Allianz für eine Grüne Revolution in Afrika“ gegründet.</w:t>
      </w:r>
      <w:r w:rsidRPr="00C534E6">
        <w:rPr>
          <w:rStyle w:val="edit"/>
          <w:rFonts w:ascii="Arial" w:hAnsi="Arial" w:cs="Arial"/>
          <w:color w:val="000000"/>
          <w:lang w:val="en-US"/>
        </w:rPr>
        <w:br/>
        <w:t>Diese Organisation versprach, bis zum Jahr 2020 eine Verdoppelung der Einkommen von 30 Millionen afrikanischen Kleinbauern zu erreichen.</w:t>
      </w:r>
      <w:r w:rsidRPr="00C534E6">
        <w:rPr>
          <w:rStyle w:val="edit"/>
          <w:rFonts w:ascii="Arial" w:hAnsi="Arial" w:cs="Arial"/>
          <w:color w:val="000000"/>
          <w:lang w:val="en-US"/>
        </w:rPr>
        <w:br/>
      </w:r>
      <w:r w:rsidRPr="00C534E6">
        <w:rPr>
          <w:rStyle w:val="edit"/>
          <w:rFonts w:ascii="Arial" w:hAnsi="Arial" w:cs="Arial"/>
          <w:color w:val="000000"/>
          <w:lang w:val="en-US"/>
        </w:rPr>
        <w:br/>
      </w:r>
      <w:r w:rsidRPr="00237AE4">
        <w:rPr>
          <w:rStyle w:val="edit"/>
          <w:rFonts w:ascii="Arial" w:hAnsi="Arial" w:cs="Arial"/>
          <w:i/>
          <w:iCs/>
          <w:color w:val="000000"/>
          <w:sz w:val="24"/>
          <w:szCs w:val="24"/>
          <w:lang w:val="en-US"/>
        </w:rPr>
        <w:t>Wie sieht nun im Jahr 2021 die tatsächliche Bilanz der Bemühungen des allseits als Philanthropen (Menschenfreund) bezeichneten Bill Gates aus?</w:t>
      </w:r>
      <w:r w:rsidRPr="00C534E6">
        <w:rPr>
          <w:rStyle w:val="edit"/>
          <w:rFonts w:ascii="Arial" w:hAnsi="Arial" w:cs="Arial"/>
          <w:color w:val="000000"/>
          <w:lang w:val="en-US"/>
        </w:rPr>
        <w:br/>
      </w:r>
      <w:r w:rsidRPr="00C534E6">
        <w:rPr>
          <w:rStyle w:val="edit"/>
          <w:rFonts w:ascii="Arial" w:hAnsi="Arial" w:cs="Arial"/>
          <w:color w:val="000000"/>
          <w:lang w:val="en-US"/>
        </w:rPr>
        <w:br/>
        <w:t>Bei totaler Abhängigkeit von lizenziertem Saatgut, Kunstdünger und Pestiziden, v.a. des Chemiekonzerns Monsanto, konnten zahllose afrikanische Kleinbauern wegen Missernten die „großzügig gewährten“ Kredite nicht mehr zurückzahlen und wurden so in den Ruin getrieben. Monokulturen mit genmanipuliertem Mais haben die über Jahrhunderte bewährten lokalen Sorten von Hirse, Maniok, Süßkartoffeln und den damit verbundenen regen Kleinhandel von den Märkten verdrängt. Auf diese Weise wurde die Lebensgrundlage vieler afrikanischer Kleinbauernfamilien zerstört.</w:t>
      </w:r>
      <w:r w:rsidRPr="00C534E6">
        <w:rPr>
          <w:rStyle w:val="edit"/>
          <w:rFonts w:ascii="Arial" w:hAnsi="Arial" w:cs="Arial"/>
          <w:color w:val="000000"/>
          <w:lang w:val="en-US"/>
        </w:rPr>
        <w:br/>
      </w:r>
      <w:r w:rsidRPr="00C534E6">
        <w:rPr>
          <w:rStyle w:val="edit"/>
          <w:rFonts w:ascii="Arial" w:hAnsi="Arial" w:cs="Arial"/>
          <w:color w:val="000000"/>
          <w:lang w:val="en-US"/>
        </w:rPr>
        <w:br/>
      </w:r>
      <w:r w:rsidRPr="00237AE4">
        <w:rPr>
          <w:rStyle w:val="edit"/>
          <w:rFonts w:ascii="Arial" w:hAnsi="Arial" w:cs="Arial"/>
          <w:b/>
          <w:bCs/>
          <w:color w:val="000000"/>
          <w:lang w:val="en-US"/>
        </w:rPr>
        <w:t xml:space="preserve">Der </w:t>
      </w:r>
      <w:proofErr w:type="spellStart"/>
      <w:r w:rsidRPr="00237AE4">
        <w:rPr>
          <w:rStyle w:val="edit"/>
          <w:rFonts w:ascii="Arial" w:hAnsi="Arial" w:cs="Arial"/>
          <w:b/>
          <w:bCs/>
          <w:color w:val="000000"/>
          <w:lang w:val="en-US"/>
        </w:rPr>
        <w:t>einzige</w:t>
      </w:r>
      <w:proofErr w:type="spellEnd"/>
      <w:r w:rsidRPr="00237AE4">
        <w:rPr>
          <w:rStyle w:val="edit"/>
          <w:rFonts w:ascii="Arial" w:hAnsi="Arial" w:cs="Arial"/>
          <w:b/>
          <w:bCs/>
          <w:color w:val="000000"/>
          <w:lang w:val="en-US"/>
        </w:rPr>
        <w:t xml:space="preserve"> Mensch, der aus der „hochgelobten Grünen </w:t>
      </w:r>
      <w:proofErr w:type="gramStart"/>
      <w:r w:rsidRPr="00237AE4">
        <w:rPr>
          <w:rStyle w:val="edit"/>
          <w:rFonts w:ascii="Arial" w:hAnsi="Arial" w:cs="Arial"/>
          <w:b/>
          <w:bCs/>
          <w:color w:val="000000"/>
          <w:lang w:val="en-US"/>
        </w:rPr>
        <w:t>Revolution“ einen</w:t>
      </w:r>
      <w:proofErr w:type="gramEnd"/>
      <w:r w:rsidRPr="00237AE4">
        <w:rPr>
          <w:rStyle w:val="edit"/>
          <w:rFonts w:ascii="Arial" w:hAnsi="Arial" w:cs="Arial"/>
          <w:b/>
          <w:bCs/>
          <w:color w:val="000000"/>
          <w:lang w:val="en-US"/>
        </w:rPr>
        <w:t xml:space="preserve"> erheblichen Profit herausholen konnte, war offensichtlich der ohnehin superreiche „Philanthrop“ und Monsanto-</w:t>
      </w:r>
      <w:proofErr w:type="spellStart"/>
      <w:r w:rsidRPr="00237AE4">
        <w:rPr>
          <w:rStyle w:val="edit"/>
          <w:rFonts w:ascii="Arial" w:hAnsi="Arial" w:cs="Arial"/>
          <w:b/>
          <w:bCs/>
          <w:color w:val="000000"/>
          <w:lang w:val="en-US"/>
        </w:rPr>
        <w:t>Großaktionär</w:t>
      </w:r>
      <w:proofErr w:type="spellEnd"/>
      <w:r w:rsidRPr="00237AE4">
        <w:rPr>
          <w:rStyle w:val="edit"/>
          <w:rFonts w:ascii="Arial" w:hAnsi="Arial" w:cs="Arial"/>
          <w:b/>
          <w:bCs/>
          <w:color w:val="000000"/>
          <w:lang w:val="en-US"/>
        </w:rPr>
        <w:t xml:space="preserve"> Bill Gates!</w:t>
      </w:r>
    </w:p>
    <w:p w14:paraId="34C62031"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gr. / hm.</w:t>
      </w:r>
    </w:p>
    <w:p w14:paraId="2FCDD1B7" w14:textId="77777777" w:rsidR="00F202F1" w:rsidRPr="00237AE4"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237AE4">
        <w:rPr>
          <w:rStyle w:val="edit"/>
          <w:rFonts w:ascii="Arial" w:hAnsi="Arial" w:cs="Arial"/>
          <w:b/>
          <w:color w:val="000000"/>
          <w:szCs w:val="18"/>
        </w:rPr>
        <w:lastRenderedPageBreak/>
        <w:t>Quellen:</w:t>
      </w:r>
    </w:p>
    <w:p w14:paraId="05F33220" w14:textId="77777777" w:rsidR="00F202F1" w:rsidRPr="00237AE4" w:rsidRDefault="00620814" w:rsidP="00C534E6">
      <w:pPr>
        <w:spacing w:after="160"/>
        <w:rPr>
          <w:rStyle w:val="edit"/>
          <w:rFonts w:ascii="Arial" w:hAnsi="Arial" w:cs="Arial"/>
          <w:color w:val="000000"/>
          <w:szCs w:val="18"/>
        </w:rPr>
      </w:pPr>
      <w:hyperlink r:id="rId10" w:history="1">
        <w:r w:rsidR="00F202F1" w:rsidRPr="00F24C6F">
          <w:rPr>
            <w:rStyle w:val="Hyperlink"/>
            <w:sz w:val="18"/>
          </w:rPr>
          <w:t>http://www.watergate.tv/bill-melinda-gates-stiftung-verschaerft-probleme-in-afrika/</w:t>
        </w:r>
      </w:hyperlink>
      <w:r>
        <w:br/>
      </w:r>
      <w:hyperlink r:id="rId11" w:history="1">
        <w:r w:rsidR="00F202F1" w:rsidRPr="00F24C6F">
          <w:rPr>
            <w:rStyle w:val="Hyperlink"/>
            <w:sz w:val="18"/>
          </w:rPr>
          <w:t>http://www.dw.com/de/istdie-gr%C3%BCne-revolution-inafrika-gescheitert/a-54527448</w:t>
        </w:r>
      </w:hyperlink>
    </w:p>
    <w:p w14:paraId="5DD6A487" w14:textId="77777777" w:rsidR="00C534E6" w:rsidRPr="00237AE4"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237AE4">
        <w:rPr>
          <w:rStyle w:val="edit"/>
          <w:rFonts w:ascii="Arial" w:hAnsi="Arial" w:cs="Arial"/>
          <w:b/>
          <w:color w:val="000000"/>
          <w:szCs w:val="18"/>
        </w:rPr>
        <w:t>Das könnte Sie auch interessieren:</w:t>
      </w:r>
    </w:p>
    <w:p w14:paraId="0E72C402" w14:textId="77777777" w:rsidR="00C534E6" w:rsidRPr="00237AE4" w:rsidRDefault="00C534E6" w:rsidP="00C534E6">
      <w:pPr>
        <w:keepLines/>
        <w:spacing w:after="160"/>
        <w:rPr>
          <w:rFonts w:ascii="Arial" w:hAnsi="Arial" w:cs="Arial"/>
          <w:sz w:val="18"/>
          <w:szCs w:val="18"/>
        </w:rPr>
      </w:pPr>
      <w:r w:rsidRPr="002B28C8">
        <w:t xml:space="preserve">#BillGates - </w:t>
      </w:r>
      <w:hyperlink r:id="rId12" w:history="1">
        <w:r w:rsidRPr="00F24C6F">
          <w:rPr>
            <w:rStyle w:val="Hyperlink"/>
          </w:rPr>
          <w:t>www.kla.tv/BillGates</w:t>
        </w:r>
      </w:hyperlink>
      <w:r w:rsidR="00620814">
        <w:br/>
      </w:r>
      <w:r w:rsidR="00620814">
        <w:br/>
      </w:r>
      <w:r w:rsidRPr="002B28C8">
        <w:t xml:space="preserve">#Afrika - </w:t>
      </w:r>
      <w:hyperlink r:id="rId13" w:history="1">
        <w:r w:rsidRPr="00F24C6F">
          <w:rPr>
            <w:rStyle w:val="Hyperlink"/>
          </w:rPr>
          <w:t>www.kla.tv/Afrika</w:t>
        </w:r>
      </w:hyperlink>
      <w:r w:rsidR="00620814">
        <w:br/>
      </w:r>
      <w:r w:rsidR="00620814">
        <w:br/>
      </w:r>
      <w:r w:rsidRPr="002B28C8">
        <w:t xml:space="preserve">#Gentechnik - Gefahren der Gentechnik - </w:t>
      </w:r>
      <w:hyperlink r:id="rId14" w:history="1">
        <w:r w:rsidRPr="00F24C6F">
          <w:rPr>
            <w:rStyle w:val="Hyperlink"/>
          </w:rPr>
          <w:t>www.kla.tv/Gentechnik</w:t>
        </w:r>
      </w:hyperlink>
      <w:r w:rsidR="00620814">
        <w:br/>
      </w:r>
      <w:r w:rsidR="00620814">
        <w:br/>
      </w:r>
      <w:r w:rsidRPr="002B28C8">
        <w:t xml:space="preserve">#Entwicklungshilfe - auf dem Prüfstand - </w:t>
      </w:r>
      <w:hyperlink r:id="rId15" w:history="1">
        <w:r w:rsidRPr="00F24C6F">
          <w:rPr>
            <w:rStyle w:val="Hyperlink"/>
          </w:rPr>
          <w:t>www.kla.tv/Entwicklungshilfe</w:t>
        </w:r>
      </w:hyperlink>
    </w:p>
    <w:p w14:paraId="63D648F5" w14:textId="77777777" w:rsidR="00C534E6" w:rsidRPr="00237AE4"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drawing>
          <wp:anchor distT="0" distB="0" distL="114300" distR="114300" simplePos="0" relativeHeight="251659264" behindDoc="1" locked="0" layoutInCell="1" allowOverlap="1" wp14:anchorId="29AA4B92" wp14:editId="0521F38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AE4">
        <w:rPr>
          <w:rStyle w:val="edit"/>
          <w:rFonts w:ascii="Arial" w:hAnsi="Arial" w:cs="Arial"/>
          <w:b/>
          <w:color w:val="000000"/>
          <w:szCs w:val="18"/>
        </w:rPr>
        <w:t>Kla.TV – Die anderen Nachrichten ... frei – unabhängig – unzensiert ...</w:t>
      </w:r>
    </w:p>
    <w:p w14:paraId="2EB9BCBE" w14:textId="77777777" w:rsidR="00FF4982" w:rsidRPr="00237AE4" w:rsidRDefault="00FF4982" w:rsidP="00FF4982">
      <w:pPr>
        <w:pStyle w:val="Listenabsatz"/>
        <w:keepNext/>
        <w:keepLines/>
        <w:numPr>
          <w:ilvl w:val="0"/>
          <w:numId w:val="1"/>
        </w:numPr>
        <w:ind w:left="714" w:hanging="357"/>
        <w:rPr>
          <w:lang w:val="de-CH"/>
        </w:rPr>
      </w:pPr>
      <w:r w:rsidRPr="00237AE4">
        <w:rPr>
          <w:lang w:val="de-CH"/>
        </w:rPr>
        <w:t>was die Medien nicht verschweigen sollten ...</w:t>
      </w:r>
    </w:p>
    <w:p w14:paraId="268A816B" w14:textId="77777777" w:rsidR="00FF4982" w:rsidRPr="00237AE4" w:rsidRDefault="00FF4982" w:rsidP="00FF4982">
      <w:pPr>
        <w:pStyle w:val="Listenabsatz"/>
        <w:keepNext/>
        <w:keepLines/>
        <w:numPr>
          <w:ilvl w:val="0"/>
          <w:numId w:val="1"/>
        </w:numPr>
        <w:ind w:left="714" w:hanging="357"/>
        <w:rPr>
          <w:lang w:val="de-CH"/>
        </w:rPr>
      </w:pPr>
      <w:r w:rsidRPr="00237AE4">
        <w:rPr>
          <w:lang w:val="de-CH"/>
        </w:rPr>
        <w:t>wenig Gehörtes vom Volk, für das Volk ...</w:t>
      </w:r>
    </w:p>
    <w:p w14:paraId="2A93A8C9" w14:textId="77777777"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ab 19:45 Uhr auf </w:t>
      </w:r>
      <w:hyperlink r:id="rId18" w:history="1">
        <w:r w:rsidR="001D6477" w:rsidRPr="001D6477">
          <w:rPr>
            <w:rStyle w:val="Hyperlink"/>
            <w:lang w:val="en-US"/>
          </w:rPr>
          <w:t>www.kla.tv</w:t>
        </w:r>
      </w:hyperlink>
    </w:p>
    <w:p w14:paraId="7DBEE25C" w14:textId="77777777" w:rsidR="00FF4982" w:rsidRPr="001D6477" w:rsidRDefault="00FF4982" w:rsidP="001D6477">
      <w:pPr>
        <w:keepNext/>
        <w:keepLines/>
        <w:ind w:firstLine="357"/>
        <w:rPr>
          <w:lang w:val="en-US"/>
        </w:rPr>
      </w:pPr>
      <w:r w:rsidRPr="001D6477">
        <w:rPr>
          <w:lang w:val="en-US"/>
        </w:rPr>
        <w:t>Dranbleiben lohnt sich!</w:t>
      </w:r>
    </w:p>
    <w:p w14:paraId="1EFEDE3B"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9" w:history="1">
        <w:r w:rsidRPr="001D6477">
          <w:rPr>
            <w:rStyle w:val="Hyperlink"/>
            <w:b/>
            <w:lang w:val="en-US"/>
          </w:rPr>
          <w:t>www.kla.tv/abo</w:t>
        </w:r>
      </w:hyperlink>
    </w:p>
    <w:p w14:paraId="32A04C2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4A977D3E"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0AC8905"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0" w:history="1">
        <w:r w:rsidR="00C60E18" w:rsidRPr="006C4827">
          <w:rPr>
            <w:rStyle w:val="Hyperlink"/>
            <w:b/>
            <w:lang w:val="en-US"/>
          </w:rPr>
          <w:t>www.kla.tv/vernetzung</w:t>
        </w:r>
      </w:hyperlink>
    </w:p>
    <w:p w14:paraId="661141F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0287A968" wp14:editId="297AB2D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F1C363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F3FA7" w14:textId="77777777" w:rsidR="00620814" w:rsidRDefault="00620814" w:rsidP="00F33FD6">
      <w:pPr>
        <w:spacing w:after="0" w:line="240" w:lineRule="auto"/>
      </w:pPr>
      <w:r>
        <w:separator/>
      </w:r>
    </w:p>
  </w:endnote>
  <w:endnote w:type="continuationSeparator" w:id="0">
    <w:p w14:paraId="4E000B03" w14:textId="77777777" w:rsidR="00620814" w:rsidRDefault="0062081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F48B"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Die verheerende Bilanz der „Grünen Revolution“ in Afrika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32A52" w14:textId="77777777" w:rsidR="00620814" w:rsidRDefault="00620814" w:rsidP="00F33FD6">
      <w:pPr>
        <w:spacing w:after="0" w:line="240" w:lineRule="auto"/>
      </w:pPr>
      <w:r>
        <w:separator/>
      </w:r>
    </w:p>
  </w:footnote>
  <w:footnote w:type="continuationSeparator" w:id="0">
    <w:p w14:paraId="0BA7363F" w14:textId="77777777" w:rsidR="00620814" w:rsidRDefault="0062081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828DB78" w14:textId="77777777" w:rsidTr="00FE2F5D">
      <w:tc>
        <w:tcPr>
          <w:tcW w:w="7717" w:type="dxa"/>
          <w:tcBorders>
            <w:left w:val="nil"/>
            <w:bottom w:val="single" w:sz="8" w:space="0" w:color="365F91" w:themeColor="accent1" w:themeShade="BF"/>
          </w:tcBorders>
        </w:tcPr>
        <w:p w14:paraId="2A82E18C"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www.kla.tv/20014</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28.09.2021</w:t>
          </w:r>
        </w:p>
        <w:p w14:paraId="7A13797E" w14:textId="77777777" w:rsidR="00F33FD6" w:rsidRPr="00B9284F" w:rsidRDefault="00F33FD6" w:rsidP="00FE2F5D">
          <w:pPr>
            <w:pStyle w:val="Kopfzeile"/>
            <w:rPr>
              <w:rFonts w:ascii="Arial" w:hAnsi="Arial" w:cs="Arial"/>
              <w:sz w:val="18"/>
              <w:lang w:val="en-US"/>
            </w:rPr>
          </w:pPr>
        </w:p>
      </w:tc>
    </w:tr>
  </w:tbl>
  <w:p w14:paraId="32787ECF"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7FA072D4" wp14:editId="49623D7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37AE4"/>
    <w:rsid w:val="00397567"/>
    <w:rsid w:val="003C19C9"/>
    <w:rsid w:val="00503FFA"/>
    <w:rsid w:val="00620814"/>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56EF1"/>
  <w15:docId w15:val="{0B402D0A-C647-4558-9DE9-0544511D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frika"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0014" TargetMode="External"/><Relationship Id="rId12" Type="http://schemas.openxmlformats.org/officeDocument/2006/relationships/hyperlink" Target="https://www.kla.tv/BillGate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w.com/de/istdie-gr%C3%BCne-revolution-inafrika-gescheitert/a-5452744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Entwicklungshilfe" TargetMode="External"/><Relationship Id="rId23" Type="http://schemas.openxmlformats.org/officeDocument/2006/relationships/footer" Target="footer1.xml"/><Relationship Id="rId10" Type="http://schemas.openxmlformats.org/officeDocument/2006/relationships/hyperlink" Target="http://www.watergate.tv/bill-melinda-gates-stiftung-verschaerft-probleme-in-afrika/"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ntechni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0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3601</Characters>
  <DocSecurity>0</DocSecurity>
  <Lines>30</Lines>
  <Paragraphs>8</Paragraphs>
  <ScaleCrop>false</ScaleCrop>
  <HeadingPairs>
    <vt:vector size="2" baseType="variant">
      <vt:variant>
        <vt:lpstr>Die verheerende Bilanz der „Grünen Revolution“ in Afrika</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2021-09-28T17:45:00Z</dcterms:created>
  <dcterms:modified xsi:type="dcterms:W3CDTF">2021-09-28T17:57:00Z</dcterms:modified>
</cp:coreProperties>
</file>