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e6bc69898d54db0" /><Relationship Type="http://schemas.openxmlformats.org/package/2006/relationships/metadata/core-properties" Target="/package/services/metadata/core-properties/0ca9e7f3cd6f43afbbaf39085893f6f3.psmdcp" Id="R6632f8c555fb434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La ley de semillas declara a los hortelanos como delincuentes graves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Ya no se permite la transmisión de semillas de variedades centenarias de frutas, verduras y cereales. Hay incluso multas de hasta 25.000 euros. Pero, ¿quién se arroga el derecho de patentar los alimentos tradicionales para sí mismo y así robarlos al pueblo?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Las semillas antiguas de variedades centenarias de frutas, hortalizas o cereales son muy resistentes y se pueden reproducir maravillosamente. </w:t>
        <w:br/>
        <w:t xml:space="preserve">Sin embargo, recientemente esto ya no está permitido. Debido a que las corporaciones están patentando, está prohibido por la "Ley de Tráfico de Semillas" el comercio, el intercambio y la transferencia de semillas antiguas. </w:t>
        <w:br/>
        <w:t xml:space="preserve">Incluso se castiga con multas de hasta 25.000 euros. En 1985, todavía había 7.000 empresas de semillas en todo el mundo y su cuota de mercado mundial era inferior al 1% cada una. </w:t>
        <w:br/>
        <w:t xml:space="preserve">En 2009, diez empresas controlaban más del 74% del total del mercado mundial. </w:t>
        <w:br/>
        <w:t xml:space="preserve">En las referencias hay un enlace de Anonymus News. Describe el origen de esta prohibición y lo que significa en la práctica. </w:t>
        <w:br/>
        <w:t xml:space="preserve">Al fin y al cabo, ¿quién se arroga el derecho de patentar alimentos consagrados para sí mismo y robarlos así al pueblo? </w:t>
        <w:br/>
        <w:t xml:space="preserve">Echa un vistazo al enlace - ¡y hasta la próxima!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de be.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http://www.anonymousnews.ru/2018/02/28/kleingaertner-als-schwerkriminelle-25-000-euro-strafe-fuer-den-anbau-alter-obst-und-gemuesesorten/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https://www.youtube.com/watch?v=l-hJNHsmPbY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https://www.gesetze-im-internet.de/saatverkg_1985/BJNR016330985.html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cada viernes emisiones a las 19:45 horas en </w:t>
      </w:r>
      <w:hyperlink w:history="true" r:id="rId13">
        <w:r w:rsidRPr="001D6477" w:rsidR="001D6477">
          <w:rPr>
            <w:rStyle w:val="Hyperlink"/>
            <w:lang w:val="en-US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  <w:lang w:val="en-US"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La ley de semillas declara a los hortelanos como delincuentes graves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www.kla.tv/20394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01.11.2021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anonymousnews.ru/2018/02/28/kleingaertner-als-schwerkriminelle-25-000-euro-strafe-fuer-den-anbau-alter-obst-und-gemuesesorten/" TargetMode="External" Id="rId21" /><Relationship Type="http://schemas.openxmlformats.org/officeDocument/2006/relationships/hyperlink" Target="https://www.youtube.com/watch?v=l-hJNHsmPbY" TargetMode="External" Id="rId22" /><Relationship Type="http://schemas.openxmlformats.org/officeDocument/2006/relationships/hyperlink" Target="https://www.gesetze-im-internet.de/saatverkg_1985/BJNR016330985.html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0394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039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La ley de semillas declara a los hortelanos como delincuentes graves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