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a027b8fbf742cf" /><Relationship Type="http://schemas.openxmlformats.org/package/2006/relationships/metadata/core-properties" Target="/package/services/metadata/core-properties/70cca094fea149b596a98950fabd34c0.psmdcp" Id="R68952377f3b04a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 1 Minute auf den Punkt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Fehlt das Interesse, schwere Verläufe von COVID-19 zu verhindern?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Gibt es neben der allseits propagierten Impfstrategie andere Therapien, um erhebliche gesundheitliche Folgen von Covid19-Erkrankungen erfolgreich verhindern zu können? Wenn ja, was sind dann die Gründe, weshalb sich solche alternativen Therapien nicht durchsetzen.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Zugelassene und bewährte Medikamente zur Verhinderung bzw. Auflösung von Blutgerinnseln gibt es schon lange. Gefäßspezialisten, wie die Ärztin Dr. Erika Mendoza, denken über den Einsatz dieser Mittel (ASS oder Heparin) bei COVID-19-Symptomen nach, um schwere Verläufe, zum Beispiel Lungenembolien, zu verhindern. Dafür ist jedoch eine Studie erforderlich. Ebenso braucht es die dafür notwendigen finanziellen Mittel. Es müssten nur bereits zugelassene Medikamente in dieser Studie getestet werden. Versuche von Dr. Mendoza, eine größer angelegte Studie zu starten, sind bisher ins Leere gelaufen. Gleichzeitig werden immense Summen für die Entwicklung neuartiger Impfstoffe investiert. Dabei scheint es günstigere und erfolgversprechende Alternativen zu geben. Offensichtlich werden diese Ansätze von Big-Pharma nicht gefördert, weil abgelaufene Patente von Medikamenten keinen Profit bringen. Müssten diese aber nicht zum Wohle der Bevölkerung von politischer Seite gefördert werden? Oder fehlt das Interesse, schwere Verläufe von COVID-19 zu verhindern?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df.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www.rechtsdepesche.de/studie-zu-teuer-koennten-bekannte-medikamente-covid-19-vorbeugen/</w:t>
        </w:r>
      </w:hyperlink>
      <w:r w:rsidR="0026191C">
        <w:rPr/>
        <w:br/>
      </w:r>
      <w:r w:rsidR="0026191C">
        <w:rPr/>
        <w:br/>
      </w:r>
      <w:hyperlink w:history="true" r:id="rId22">
        <w:r w:rsidRPr="00F24C6F">
          <w:rPr>
            <w:rStyle w:val="Hyperlink"/>
          </w:rPr>
          <w:rPr>
            <w:sz w:val="18"/>
          </w:rPr>
          <w:t>https://www.rechtsdepesche.de/medikamente-gegen-covid-19-geraet-das-einfache-aus-dem-blick/</w:t>
        </w:r>
      </w:hyperlink>
      <w:r w:rsidR="0026191C">
        <w:rPr/>
        <w:br/>
      </w:r>
      <w:r w:rsidR="0026191C">
        <w:rPr/>
        <w:br/>
      </w:r>
      <w:hyperlink w:history="true" r:id="rId23">
        <w:r w:rsidRPr="00F24C6F">
          <w:rPr>
            <w:rStyle w:val="Hyperlink"/>
          </w:rPr>
          <w:rPr>
            <w:sz w:val="18"/>
          </w:rPr>
          <w:t>https://youtu.be/2seOuXi9UmI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4">
        <w:r w:rsidRPr="00F24C6F">
          <w:rPr>
            <w:rStyle w:val="Hyperlink"/>
          </w:rPr>
          <w:t>www.kla.tv/Coronavirus</w:t>
        </w:r>
      </w:hyperlink>
      <w:r w:rsidR="0026191C">
        <w:rPr/>
        <w:br/>
      </w:r>
      <w:r w:rsidR="0026191C">
        <w:rPr/>
        <w:br/>
      </w:r>
      <w:r w:rsidRPr="002B28C8">
        <w:t xml:space="preserve">#Pharma - </w:t>
      </w:r>
      <w:hyperlink w:history="true" r:id="rId25">
        <w:r w:rsidRPr="00F24C6F">
          <w:rPr>
            <w:rStyle w:val="Hyperlink"/>
          </w:rPr>
          <w:t>www.kla.tv/Pharma</w:t>
        </w:r>
      </w:hyperlink>
      <w:r w:rsidR="0026191C">
        <w:rPr/>
        <w:br/>
      </w:r>
      <w:r w:rsidR="0026191C">
        <w:rPr/>
        <w:br/>
      </w:r>
      <w:r w:rsidRPr="002B28C8">
        <w:t xml:space="preserve">#GesundheitMedizin - Gesundheit &amp; Medizin - </w:t>
      </w:r>
      <w:hyperlink w:history="true" r:id="rId26">
        <w:r w:rsidRPr="00F24C6F">
          <w:rPr>
            <w:rStyle w:val="Hyperlink"/>
          </w:rPr>
          <w:t>www.kla.tv/GesundheitMedizin</w:t>
        </w:r>
      </w:hyperlink>
      <w:r w:rsidR="0026191C">
        <w:rPr/>
        <w:br/>
      </w:r>
      <w:r w:rsidR="0026191C">
        <w:rPr/>
        <w:br/>
      </w:r>
      <w:r w:rsidRPr="002B28C8">
        <w:t xml:space="preserve">#1MinuteAufDenPunkt - In 1 Minute auf den Punkt - </w:t>
      </w:r>
      <w:hyperlink w:history="true" r:id="rId27">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Fehlt das Interesse, schwere Verläufe von COVID-19 zu verhindern?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www.kla.tv/20754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29.11.2021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chtsdepesche.de/studie-zu-teuer-koennten-bekannte-medikamente-covid-19-vorbeugen/" TargetMode="External" Id="rId21" /><Relationship Type="http://schemas.openxmlformats.org/officeDocument/2006/relationships/hyperlink" Target="https://www.rechtsdepesche.de/medikamente-gegen-covid-19-geraet-das-einfache-aus-dem-blick/" TargetMode="External" Id="rId22" /><Relationship Type="http://schemas.openxmlformats.org/officeDocument/2006/relationships/hyperlink" Target="https://youtu.be/2seOuXi9UmI" TargetMode="External" Id="rId23" /><Relationship Type="http://schemas.openxmlformats.org/officeDocument/2006/relationships/hyperlink" Target="https://www.kla.tv/Coronavirus" TargetMode="External" Id="rId24" /><Relationship Type="http://schemas.openxmlformats.org/officeDocument/2006/relationships/hyperlink" Target="https://www.kla.tv/Pharma" TargetMode="External" Id="rId25" /><Relationship Type="http://schemas.openxmlformats.org/officeDocument/2006/relationships/hyperlink" Target="https://www.kla.tv/GesundheitMedizin" TargetMode="External" Id="rId26" /><Relationship Type="http://schemas.openxmlformats.org/officeDocument/2006/relationships/hyperlink" Target="https://www.kla.tv/1MinuteAufDenPun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7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7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Fehlt das Interesse, schwere Verläufe von COVID-19 zu verhindern?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