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6d599dafa143c2" /><Relationship Type="http://schemas.openxmlformats.org/package/2006/relationships/metadata/core-properties" Target="/package/services/metadata/core-properties/25ad3554d18c46c4a6e22bdb20701084.psmdcp" Id="R9950407ac12743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"trabajo oculto" de las vacunas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leche materna es sencillamente ingeniosa: los anticuerpos que contiene protegen plenamente la salud de los bebés y los hacen inmunes. Pero como estos anticuerpos también "neutralizan" las vacunas, la lactancia materna debe interrumpirse en favor de las vacunas. Pero entonces, ¿qué sentido tienen las vacunas? ¿Se nos está ocultando algo?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Según el calendario de vacunación del Instituto Robert Koch, RKI por sus siglas en inglés, los bebés deben ser vacunados a partir de la sexta semana. </w:t>
        <w:br/>
        <w:t xml:space="preserve">El RKI y los científicos de la autoridad sanitaria estadounidense CDC recomiendan que las madres dejen de dar el pecho temporalmente. Dicen que esto aumenta la eficacia de la vacunación oral contra el rotavirus. La leche materna, dicen, contiene muchos anticuerpos que pueden neutralizar la vacuna inmediatamente. </w:t>
        <w:br/>
        <w:t xml:space="preserve">Escriben en el estudio del CDC: "Ahora, antes de que las madres omitan las vacunas para que la leche materna pueda inmunizar y sanar al bebé, puede que sea mejor que omitan la leche materna y vacunen al bebé en su lugar para que las vacunas puedan "hacer su trabajo"". </w:t>
        <w:br/>
        <w:t xml:space="preserve"/>
        <w:br/>
        <w:t xml:space="preserve">La pregunta aquí es, ¿cuál es exactamente el "trabajo" de las vacunas en los niños, cuando el efecto inmunizante de la leche materna es demostrablemente mucho más fuerte? ¿No es evidente que se oculta algo?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 ms.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www.rki.de/DE/Content/Kommissionen/STIKO/Empfehlungen/Aktuelles/Impfkalender.pdf?__blob=publicationFile</w:t>
        </w:r>
      </w:hyperlink>
      <w:r w:rsidR="0026191C">
        <w:rPr/>
        <w:br/>
      </w:r>
      <w:hyperlink w:history="true" r:id="rId22">
        <w:r w:rsidRPr="00F24C6F">
          <w:rPr>
            <w:rStyle w:val="Hyperlink"/>
          </w:rPr>
          <w:rPr>
            <w:sz w:val="18"/>
          </w:rPr>
          <w:t>www.zentrum-der-gesundheit.de/bibliothek/impfen/impfungen/impfen-stillen-ia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3">
        <w:r w:rsidRPr="00F24C6F">
          <w:rPr>
            <w:rStyle w:val="Hyperlink"/>
          </w:rPr>
          <w:t>www.kla.tv/vacunacion</w:t>
        </w:r>
      </w:hyperlink>
      <w:r w:rsidR="0026191C">
        <w:rPr/>
        <w:br/>
      </w:r>
      <w:r w:rsidR="0026191C">
        <w:rPr/>
        <w:br/>
      </w:r>
      <w:r w:rsidRPr="002B28C8">
        <w:t xml:space="preserve">#saludMedicina - </w:t>
      </w:r>
      <w:hyperlink w:history="true" r:id="rId24">
        <w:r w:rsidRPr="00F24C6F">
          <w:rPr>
            <w:rStyle w:val="Hyperlink"/>
          </w:rPr>
          <w:t>www.kla.tv/saludMedicina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"trabajo oculto" de las vacunas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www.kla.tv/20970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ki.de/DE/Content/Kommissionen/STIKO/Empfehlungen/Aktuelles/Impfkalender.pdf?__blob=publicationFile" TargetMode="External" Id="rId21" /><Relationship Type="http://schemas.openxmlformats.org/officeDocument/2006/relationships/hyperlink" Target="https://www.zentrum-der-gesundheit.de/bibliothek/impfen/impfungen/impfen-stillen-ia" TargetMode="External" Id="rId22" /><Relationship Type="http://schemas.openxmlformats.org/officeDocument/2006/relationships/hyperlink" Target="https://www.kla.tv/vacunacion" TargetMode="External" Id="rId23" /><Relationship Type="http://schemas.openxmlformats.org/officeDocument/2006/relationships/hyperlink" Target="https://www.kla.tv/saludMedicin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7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"trabajo oculto" de las vacunas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