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adc636a92048ec" /><Relationship Type="http://schemas.openxmlformats.org/package/2006/relationships/metadata/core-properties" Target="/package/services/metadata/core-properties/713dd9267f35448bad74044ede9fc1b8.psmdcp" Id="R4928dc5c7a0946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Pillen gegen angebliche Krankheiten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Zahl der ADHS-Diagnosen hat sich in Deutschland seit dem  Jahr  2006  fast  verdoppelt. Allein mit Ritalin – einem Mittel gegen  ADHS –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Zahl der ADHS-Diagnosen hat sich in Deutschland seit</w:t>
        <w:br/>
        <w:t xml:space="preserve">dem  Jahr  2006  fast  verdoppelt.</w:t>
        <w:br/>
        <w:t xml:space="preserve">Allein mit Ritalin – einem Mittel</w:t>
        <w:br/>
        <w:t xml:space="preserve">gegen  ADHS  –  hat  die  Firma</w:t>
        <w:br/>
        <w:t xml:space="preserve">Novartis  464  Mio.  Dollar  im</w:t>
        <w:br/>
        <w:t xml:space="preserve">Jahr 2010 umgesetzt.</w:t>
        <w:br/>
        <w:t xml:space="preserve">Der  Psychiater  Peter  Breggin</w:t>
        <w:br/>
        <w:t xml:space="preserve">hält  ADHS  für  eine  erfundene</w:t>
        <w:br/>
        <w:t xml:space="preserve">Krankheit. Er greift die Pharmaindustrie  und  Ärzte  scharf  an:</w:t>
        <w:br/>
        <w:t xml:space="preserve">„Wenn  Sie  ein  solches  Medikament einem Schimpansen geben,</w:t>
        <w:br/>
        <w:t xml:space="preserve">hört er auf zu spielen, zu umarmen, zu küssen oder aus seinem</w:t>
        <w:br/>
        <w:t xml:space="preserve">Käfig zu fliehen. Wenn Sie ein</w:t>
        <w:br/>
        <w:t xml:space="preserve">solches Medikament einem Kind</w:t>
        <w:br/>
        <w:t xml:space="preserve">geben, zerstört es genauso seine</w:t>
        <w:br/>
        <w:t xml:space="preserve">Spontaneität.“ Auch der Schweizer  Erziehungsexperte  und  Professor  i.  R.  (im  Ruhestand)  Remo Largo ist sehr besorgt: „Nur</w:t>
        <w:br/>
        <w:t xml:space="preserve">1  %  der  ADHS-Kinder  spricht</w:t>
        <w:br/>
        <w:t xml:space="preserve">auf die Medikamente sehr gut an</w:t>
        <w:br/>
        <w:t xml:space="preserve">und braucht diese. Alle anderen</w:t>
        <w:br/>
        <w:t xml:space="preserve">Kinder,  und  das  sind  die  Mehrheit,  bekommen  das  Medikament aus Gründen, die ich nicht</w:t>
        <w:br/>
        <w:t xml:space="preserve">für berechtigt halte.“</w:t>
        <w:br/>
        <w:t xml:space="preserve">Noch  radikaler  sah  es  der</w:t>
        <w:br/>
        <w:t xml:space="preserve">„Erfinder“ von ADHS, der amerikanische  Psychiater  Leon  Eisenberg.  Kurz  vor  seinem  Tod</w:t>
        <w:br/>
        <w:t xml:space="preserve">gestand  Eisenberg  dem  Wissenschaftsjournalisten  Jörg  Blech:</w:t>
        <w:br/>
        <w:t xml:space="preserve">„ADHS ist ein Paradebeispiel für</w:t>
        <w:br/>
        <w:t xml:space="preserve">eine ‚konstruierte‘ Erkrankung."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http://www.youtube.com/watch?v=JpPzxokIh6A</w:t>
        </w:r>
      </w:hyperlink>
      <w:hyperlink w:history="true" r:id="rId22">
        <w:r w:rsidRPr="00F24C6F">
          <w:rPr>
            <w:rStyle w:val="Hyperlink"/>
          </w:rPr>
          <w:rPr>
            <w:sz w:val="18"/>
          </w:rPr>
          <w:t>http://www.unzensuriert.at/content/0012723-K-nstliche-Krankheit-ADHS-Gesunde-M-nner-werden-ruhiggestellt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#ADHS - und ADS - </w:t>
      </w:r>
      <w:hyperlink w:history="true" r:id="rId23">
        <w:r w:rsidRPr="00F24C6F">
          <w:rPr>
            <w:rStyle w:val="Hyperlink"/>
          </w:rPr>
          <w:t>www.kla.tv/ADHS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Pillen gegen angebliche Krankheiten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JpPzxokIh6A" TargetMode="External" Id="rId21" /><Relationship Type="http://schemas.openxmlformats.org/officeDocument/2006/relationships/hyperlink" Target="http://www.unzensuriert.at/content/0012723-K-nstliche-Krankheit-ADHS-Gesunde-M-nner-werden-ruhiggestellt" TargetMode="External" Id="rId22" /><Relationship Type="http://schemas.openxmlformats.org/officeDocument/2006/relationships/hyperlink" Target="https://www.kla.tv/ADH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Pillen gegen angebliche Krankheiten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