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a275882fe64072" /><Relationship Type="http://schemas.openxmlformats.org/package/2006/relationships/metadata/core-properties" Target="/package/services/metadata/core-properties/dfcf6752eb6a454c957366194d161363.psmdcp" Id="Rd5c09c8327bf45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organisations : Non élues, indépendantes et sans comptes à rendre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organismes tels que la COVAX ou l'ICNIRP ne sont pas responsables devant le public, car ils n'ont pas été élus par celui-ci, mais créés par de grandes entreprises. Ces organismes violent donc les principes fondamentaux de la démocratie. Comment sortir de ce dilemme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D’où vient le pouvoir d’organismes tels que le COVAX, l’alliance mondiale pour les vaccins COVID-19 ou l’ICNIRP, commission internationale de protection contre les rayonnements non ionisants? ? Leur pouvoir réside dans les sociétés qui les ont créés et dans celles qui les financent. Les intérêts qu’ils servent sont donc clairs : ceux des entreprises pharmaceutiques et de la téléphonie mobile. Leur modèle commercial est diamétralement opposé à l'intérêt général, mais cela n'a aucune importance pour eux. Ils ne sont pas responsables devant le public et ne peuvent pas être démis de leurs fonctions par celui-ci. Car ils n'ont pas été élus par lui, mais convoqués par les grandes entreprises.C’est ainsi que ces organismes violent les principes fondamentaux de la démocratie.</w:t>
        <w:br/>
        <w:t xml:space="preserve"/>
        <w:br/>
        <w:t xml:space="preserve">Quelle pourrait être une solution à ce dilemme ?</w:t>
        <w:br/>
        <w:t xml:space="preserve"/>
        <w:br/>
        <w:t xml:space="preserve">Tony Benn, le premier Lord britannique à avoir renoncé à sa pairie, a donné plus tard, en tant que député britannique de la Chambre des Communes, son point de vue sur la façon de comprendre la démocratie.</w:t>
        <w:br/>
        <w:t xml:space="preserve"/>
        <w:br/>
        <w:t xml:space="preserve">Il fallait pour cela avoir le droit de poser cinq questions à ceux qui détiennent le pouvoir :</w:t>
        <w:br/>
        <w:t xml:space="preserve"/>
        <w:br/>
        <w:t xml:space="preserve">1. Quel pouvoir avez-vous ?</w:t>
        <w:br/>
        <w:t xml:space="preserve">2. De qui le tenez-vous?</w:t>
        <w:br/>
        <w:t xml:space="preserve">3. Quels intérêts servez-vous ?</w:t>
        <w:br/>
        <w:t xml:space="preserve">4. A qui devez-vous rendre des comptes ? </w:t>
        <w:br/>
        <w:t xml:space="preserve">5. Et enfin, comment peut-on se débarrasser de vous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Horst M.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Private Unternehmen übernehmen die globale Führung</w:t>
        <w:rPr>
          <w:sz w:val="18"/>
        </w:rPr>
      </w:r>
      <w:r w:rsidR="0026191C">
        <w:rPr/>
        <w:br/>
      </w:r>
      <w:hyperlink w:history="true" r:id="rId21">
        <w:r w:rsidRPr="00F24C6F">
          <w:rPr>
            <w:rStyle w:val="Hyperlink"/>
          </w:rPr>
          <w:rPr>
            <w:sz w:val="18"/>
          </w:rPr>
          <w:t>https://uncutnews.ch/global-coup-detat-die-uebernahme-der-global-governance-durch-unternehmen/</w:t>
        </w:r>
      </w:hyperlink>
      <w:r w:rsidR="0026191C">
        <w:rPr/>
        <w:br/>
      </w:r>
      <w:r w:rsidR="0026191C">
        <w:rPr/>
        <w:br/>
      </w:r>
      <w:r w:rsidRPr="002B28C8">
        <w:t xml:space="preserve">Adelsniederlegung Tony Benn</w:t>
        <w:rPr>
          <w:sz w:val="18"/>
        </w:rPr>
      </w:r>
      <w:r w:rsidR="0026191C">
        <w:rPr/>
        <w:br/>
      </w:r>
      <w:hyperlink w:history="true" r:id="rId22">
        <w:r w:rsidRPr="00F24C6F">
          <w:rPr>
            <w:rStyle w:val="Hyperlink"/>
          </w:rPr>
          <w:rPr>
            <w:sz w:val="18"/>
          </w:rPr>
          <w:t>https://de.wikipedia.org/wiki/Tony_Benn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#Democratie - </w:t>
      </w:r>
      <w:hyperlink w:history="true" r:id="rId23">
        <w:r w:rsidRPr="00F24C6F">
          <w:rPr>
            <w:rStyle w:val="Hyperlink"/>
          </w:rPr>
          <w:t>www.kla.tv/Democratie</w:t>
        </w:r>
      </w:hyperlink>
      <w:r w:rsidR="0026191C">
        <w:rPr/>
        <w:br/>
      </w:r>
      <w:r w:rsidR="0026191C">
        <w:rPr/>
        <w:br/>
      </w:r>
      <w:r w:rsidRPr="002B28C8">
        <w:t xml:space="preserve">#Societe - Société - </w:t>
      </w:r>
      <w:hyperlink w:history="true" r:id="rId24">
        <w:r w:rsidRPr="00F24C6F">
          <w:rPr>
            <w:rStyle w:val="Hyperlink"/>
          </w:rPr>
          <w:t>www.kla.tv/Societe</w:t>
        </w:r>
      </w:hyperlink>
      <w:r w:rsidR="0026191C">
        <w:rPr/>
        <w:br/>
      </w:r>
      <w:r w:rsidR="0026191C">
        <w:rPr/>
        <w:br/>
      </w:r>
      <w:r w:rsidRPr="002B28C8">
        <w:t xml:space="preserve">#Lobyisme - </w:t>
      </w:r>
      <w:hyperlink w:history="true" r:id="rId25">
        <w:r w:rsidRPr="00F24C6F">
          <w:rPr>
            <w:rStyle w:val="Hyperlink"/>
          </w:rPr>
          <w:t>www.kla.tv/Lobyisme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organisations : Non élues, indépendantes et sans comptes à rendre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www.kla.tv/21225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06.01.2022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global-coup-detat-die-uebernahme-der-global-governance-durch-unternehmen/" TargetMode="External" Id="rId21" /><Relationship Type="http://schemas.openxmlformats.org/officeDocument/2006/relationships/hyperlink" Target="https://de.wikipedia.org/wiki/Tony_Benn" TargetMode="External" Id="rId22" /><Relationship Type="http://schemas.openxmlformats.org/officeDocument/2006/relationships/hyperlink" Target="https://www.kla.tv/Democratie" TargetMode="External" Id="rId23" /><Relationship Type="http://schemas.openxmlformats.org/officeDocument/2006/relationships/hyperlink" Target="https://www.kla.tv/Societe" TargetMode="External" Id="rId24" /><Relationship Type="http://schemas.openxmlformats.org/officeDocument/2006/relationships/hyperlink" Target="https://www.kla.tv/Lobyism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organisations : Non élues, indépendantes et sans comptes à rendre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