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192b408ee447c0" /><Relationship Type="http://schemas.openxmlformats.org/package/2006/relationships/metadata/core-properties" Target="/package/services/metadata/core-properties/faf0e9f33a314eddafefc31db0692e0c.psmdcp" Id="Rc9dcb2cfd95e46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Manipularea vremii nu este nimic nou!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Dacă ne uităm cu atenție la dezastrele meteorologice recente și trecute, ajungem inevitabil la o concluzie diferită de cea pe care știința și mass-media ar vrea să o credem.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Capriciile meteorologice extreme din vara anului 2021 în Europa sunt foarte izbitoare: inundații cu mase de apă fără precedent în Germania, Austria și Belgia; incendii de pădure în Grecia și Turcia; căldură extremă cu 48,5 °C în Sicilia. Presa dă vina exclusiv pe emisiile de CO2 provocate de om. Dar este acesta singurul motiv pentru aceste nereguli meteorologice? Încă de la sfârșitul secolului al XIX-lea, inventatorul Nikola Tesla a experimentat cu undele ELF pentru a influența vremea. Undele ELF (Extremely Low Frequency) au o frecvență foarte joasă, de până la 30 de hertzi. Aceste unde sunt folosite pentru a iradia ionosfera - stratul exterior al atmosferei - cu o energie ridicată de la stații de emisie special construite, iar căldura rezultată provoacă umflarea acesteia. În acest fel, cursul regulat al Jetstream-ului este grav perturbat. Jetstreamul este o bandă de vânturi puternice la 15-18 km deasupra Pământului. Este principala arteră a planetei, unde se deplasează cantități uriașe de apă, ca un râu gigantic. Manipularea sa deliberată crează numeroasele anomalii meteorologice care apar în prezent. Undele ELF îndreptate spre cer sunt, de asemenea, reflectate parțial și, astfel, declanșează cutremure. Dacă tehnologia descrisă a undelor ELF e folosită în mod special pentru a influența vremea în defavoarea anumitor zone, se poate vorbi, pe bună dreptate, de arme meteorologice. Pe baza unui mic extras dintr-o lungă listă de catastrofe meteorologice din trecut, se pune întrebarea: Poate fi totul doar o coincidență? </w:t>
        <w:br/>
        <w:t xml:space="preserve">1. Orașul Lynmouth din Devon (Anglia) în 1952: inundațiile au ucis 34 de persoane în noaptea de 15 spre 16 august. Gust amar: Forțele aeriene britanice Royal Air Force au inoculat norii din zona populată cu iodură de argint cu o noapte înainte, prin "Operațiunea Cumulus". După doar 30 de minute, a început ploaia, care s-a transformat într-o inundație mortală. 2. Din octombrie 1966, Forțele Aeriene Americane au folosit în Războiul din Vietnam iodura de argint pentru a întări ploile musonice tradiționale (Operațiunea Popeye). Principalele linii de aprovizionare ale vietnamezilor au fost astfel transformate într-o groapă de noroi.</w:t>
        <w:br/>
        <w:t xml:space="preserve">3. SUA în iulie 1976: au apărut perturbări inexplicabile în sistemele de comunicații. S-au primit semnale din Rusia („ciocănitoare rusă”). Valurile ELF trimise peste America de Nord au schimbat Jetstream-ul, așa cum a descris Nikola Tesla acum 100 de ani. Potrivit Biroului Național de Meteorologie, consecința a fost că între 1987 și 1992, California a cunoscut cea mai gravă secetă din istoria sa. Jetstream-ul nu a revenit la normal până în 1995.</w:t>
        <w:br/>
        <w:t xml:space="preserve">4. În Germania, au avut loc inundații din 1980 până în 2021, care au coincis cu zece alegeri federale.</w:t>
        <w:br/>
        <w:t xml:space="preserve">Totul e doar o coincidență? Doar aceste liste din trecut sunt suficiente pentru a vedea de cât timp se utilizează în mod demonstrabil manipularea vremii. Oare ce este posibil în zilele noastre?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soe.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Vremea ca armă de război - Chemtrails și H.A.A.R.P. </w:t>
        <w:rPr>
          <w:sz w:val="18"/>
        </w:rPr>
      </w:r>
      <w:r w:rsidR="0026191C">
        <w:rPr/>
        <w:br/>
      </w:r>
      <w:hyperlink w:history="true" r:id="rId21">
        <w:r w:rsidRPr="00F24C6F">
          <w:rPr>
            <w:rStyle w:val="Hyperlink"/>
          </w:rPr>
          <w:rPr>
            <w:sz w:val="18"/>
          </w:rPr>
          <w:t>https://www.dailymotion.com/video/x5x2m98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Manipularea vremii nu este nimic nou!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www.kla.tv/21309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otion.com/video/x5x2m9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0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Manipularea vremii nu este nimic nou!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