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7e91844fef41cd" /><Relationship Type="http://schemas.openxmlformats.org/package/2006/relationships/metadata/core-properties" Target="/package/services/metadata/core-properties/fffe2f093b094bc6a6f5956af70ea76c.psmdcp" Id="Rdfb2529abadb4d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Zweierlei Mass des Westens im Blick auf die Geschehnisse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Ereignisse in Kiev stehen schon seit 2 Monaten im Mittelpunkt der Weltöffentlichkeit.
Die meisten in- und ausländischen Medien berichten täglich und sogar stündlich über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Ereignisse in Kiev stehen schon seit 2 Monaten im Mittelpunkt der Weltöffentlichkeit.</w:t>
        <w:br/>
        <w:t xml:space="preserve">Die meisten in- und ausländischen Medien berichten täglich und sogar stündlich über immer neue Einzelheiten von den Massenprotesten der Ukrainer, nachdem die Regierung die Unterzeichnung des Assoziierungsabkommens mit der EU abgelehnt hat.</w:t>
        <w:br/>
        <w:t xml:space="preserve">Die Protestler auf dem Maidan (Unabhängigkeitsplatz) verlangen die erneute Aufnahme der Verhandlungen über die Annäherung mit der EU und die Ablösung der bestehenden Regierung. Und zwar je länger, desto agressiver. Es werden öffentliche Gebäude gestürmt und zerstört, staatliche Einrichtungen werden blockiert, und seit kurzem fliegen auch schon Molotovcocktails.</w:t>
        <w:br/>
        <w:t xml:space="preserve">Die Regierung der Ukraine setzt gegen die Demonstranten Sondereinheiten der Polizei, so wie Einheiten des Ministeriums für innere Sicherheit ein. Je gespannter die Lage wird, desto sturer kommen die Forderungen aus dem Ausland an Präsident Janukowitsch, den Widerstand aufzugeben und einen Dialog mit der Opposition zu suchen.</w:t>
        <w:br/>
        <w:t xml:space="preserve">Besonders die EU-Staaten und die USA weisen immer wieder auf das Grundrecht jedes Menschen hin, sich frei zu versammeln und seine Meinung zu äußern, die die Regierung zu berücksichtigen hat. Das ist ja ein Merkmal der Demokratie und wenn die Ukraine sich als Teil der demokratischen Geselschaft sieht, ist sie verpflichtet sich daran zu halten.</w:t>
        <w:br/>
        <w:t xml:space="preserve"/>
        <w:br/>
        <w:t xml:space="preserve">In diesem Zusammenhang sei bitte eine Frage erlaubt: In wie weit wird in den Staaten des sogenannten demokratischen Westens das Recht der Menschen  auf Meinungsäusserung respektiert und diese Äusserung auch ernst genommen? Dazu ein Beispiel:</w:t>
        <w:br/>
        <w:t xml:space="preserve">Noch nicht so lange her, im März 2013, fanden in Frankreich Massenproteste gegen die Legalisierung der gleichgeschlechtlichen Ehen im Lande statt. Die Aktionen fanden meistens an Sonntagen in verschieden Städten Frankreichs statt. Wobei die Zahl der Demonstranten allein in Paris auf mehr als 1 Million Menschen geschätzt wurde, was weit mehr ist, als die der Protestierenden auf dem Maidan in Kiew.</w:t>
        <w:br/>
        <w:t xml:space="preserve">In allen Reportagen wurde berichtet, dass die französische Polizei mit großer Härte gegen die Demonstranten vorging. Trotz der Tatsache, dass an den Protesten viele Familien mit Kindern teil nahmen, wurden Schlagstöcke und Tränengas eingesetzt. Laut Augenzeugen nahm die Polizei keine Rücksicht auf Kinder, Frauen und Alte, es wurde wahllos geschlagen und getreten. Die französische Regierung hat mit eiserner Hand und mit diktatorischen Metoden das für sich wichtige Gesetz durchgeboxt, ungeachtet des spürbaren Protestes seitens des Volkes. Niemand wurde für die brutale Vorgehnsweise zur Rechenschaft gezogen.</w:t>
        <w:br/>
        <w:t xml:space="preserve">Es war umgekehrt, die ganze Schuld wurde vom Innenminister auf die Veranstalter der Demo gelegt.</w:t>
        <w:br/>
        <w:t xml:space="preserve"/>
        <w:br/>
        <w:t xml:space="preserve">Haben wir es hier nicht mit doppelter Moral und Standarden zu tun? Einerseits wird das Beachten der Menschenrechte von der EU und den USA als das höchste Gebot gehandelt, anderseits werden jedoch diese Rechte von ihnen selbst auf das sträflichste missachtet, wenn sie in Diskrepanz zu den Plänen der regierenden Elite stehen.</w:t>
        <w:br/>
        <w:t xml:space="preserve"/>
        <w:br/>
        <w:t xml:space="preserve">Klagemauer.TV hilft Ihnen einen objektiven Blick auf die Ereignisse zu bekommen. Wir haben das Recht, nicht nur die glänzende Fassade der westlichen Demokratie zu kennen, sondern auch alle anderen Seiten, von denen uns unsere Medien aus irgendwelchen Gründen nicht all zu viel berichten. Wenn es Sie interessiert, dann geben Sie bitte diese Information und auch den Hinweis auf unsere Seite weiter. Danke für ihre Aufmerksamkeit und bis zum Wiedersehen auf K-TV.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Zweierlei Mass des Westens im Blick auf die Geschehnisse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Zweierlei Mass des Westens im Blick auf die Geschehnisse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