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Interdiction de  la  chaine russe  RT en Allemagne –Désillusion  de la presse pluraliste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 2 février 2022, RT s'est vu interdire la diffusion de ses émissions ici en Allemagne. Comment en arrive-t-on là - dans un pays où la presse est pluraliste ?  En réaction, la Russie a interdit la diffusion de la chaîne Deutsche Welle en Russie. Cela a donné lieu à un débat houleux.</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Le 2 février 2022, la chaîne russe RT a  eu  interdiction par la ZAK (Commission pour l’autorisation et la surveillance des médias) de difffuser  ses programmes en Allemagne.</w:t>
      </w:r>
      <w:r w:rsidRPr="00C534E6">
        <w:rPr>
          <w:rStyle w:val="edit"/>
          <w:rFonts w:ascii="Arial" w:hAnsi="Arial" w:cs="Arial"/>
          <w:color w:val="000000"/>
        </w:rPr>
        <w:br/>
        <w:t>En  réaction, la Russie  a interdit un  jour  plus  tard la  diffusion en Russie des émissions de la chaine Deutsche Welle (DW). Cette décision a donné  lieu à un débat houleux.</w:t>
      </w:r>
      <w:r w:rsidRPr="00C534E6">
        <w:rPr>
          <w:rStyle w:val="edit"/>
          <w:rFonts w:ascii="Arial" w:hAnsi="Arial" w:cs="Arial"/>
          <w:color w:val="000000"/>
        </w:rPr>
        <w:br/>
      </w:r>
      <w:r w:rsidRPr="00C534E6">
        <w:rPr>
          <w:rStyle w:val="edit"/>
          <w:rFonts w:ascii="Arial" w:hAnsi="Arial" w:cs="Arial"/>
          <w:color w:val="000000"/>
        </w:rPr>
        <w:br/>
        <w:t>Savez-vous qu’actuellement il n’y a qu’environ trois agences de presse globales par lesquelles le monde entier est alimenté en nouvelles ?</w:t>
      </w:r>
      <w:r w:rsidRPr="00C534E6">
        <w:rPr>
          <w:rStyle w:val="edit"/>
          <w:rFonts w:ascii="Arial" w:hAnsi="Arial" w:cs="Arial"/>
          <w:color w:val="000000"/>
        </w:rPr>
        <w:br/>
        <w:t>Selon des témoignages oculaires d’Udo Ulfkotte et de beaucoup d’autres personnes, ces informations mondiales seraient contrôlées – et souvent rédigées – par des militaires haut placés, des services secrets etc. Donc quiconque compare attentivement les reportages apparemment diversifiés, arrivera au résultat suivant : Ils proviennent toujours et partout des seuls et mêmes messages principaux. La diversité constamment mise en avant réside seulement dans l’habileté des journalistes du monde entier à préparer des articles et à retravailler la formulation. Les trois agences évoquées plus haut sont les suivantes :</w:t>
      </w:r>
      <w:r w:rsidRPr="00C534E6">
        <w:rPr>
          <w:rStyle w:val="edit"/>
          <w:rFonts w:ascii="Arial" w:hAnsi="Arial" w:cs="Arial"/>
          <w:color w:val="000000"/>
        </w:rPr>
        <w:br/>
        <w:t>Homme 1 : 1. L’Associated Press américaine (AP) a plus de 4 000 collaborateurs à l’échelle mondiale. L’AP appartient à des entreprises de médias des Etats-Unis et sa rédaction principale se trouve à New York. Les informations de l’AP sont utilisées par environ 12 000 médias et elles atteignent la moitié de la population mondiale.</w:t>
      </w:r>
      <w:r w:rsidRPr="00C534E6">
        <w:rPr>
          <w:rStyle w:val="edit"/>
          <w:rFonts w:ascii="Arial" w:hAnsi="Arial" w:cs="Arial"/>
          <w:color w:val="000000"/>
        </w:rPr>
        <w:br/>
        <w:t>2. L’Agence France-Presse (AFP) française semi-étatique a son siège à Paris et y emploie environ 4 000 collaborateurs. L’AFP envoie plus de 3 000 messages et 2 500 photos par jour à des médias aux quatre coins du monde.</w:t>
      </w:r>
      <w:r w:rsidRPr="00C534E6">
        <w:rPr>
          <w:rStyle w:val="edit"/>
          <w:rFonts w:ascii="Arial" w:hAnsi="Arial" w:cs="Arial"/>
          <w:color w:val="000000"/>
        </w:rPr>
        <w:br/>
        <w:t>3. L’agence britannique Reuters à Londres est organisée économiquement de manière privée et emploie un peu plus de 3 000 collaborateurs.</w:t>
      </w:r>
      <w:r w:rsidRPr="00C534E6">
        <w:rPr>
          <w:rStyle w:val="edit"/>
          <w:rFonts w:ascii="Arial" w:hAnsi="Arial" w:cs="Arial"/>
          <w:color w:val="000000"/>
        </w:rPr>
        <w:br/>
      </w:r>
      <w:r w:rsidRPr="00C534E6">
        <w:rPr>
          <w:rStyle w:val="edit"/>
          <w:rFonts w:ascii="Arial" w:hAnsi="Arial" w:cs="Arial"/>
          <w:color w:val="000000"/>
        </w:rPr>
        <w:br/>
        <w:t xml:space="preserve">Femme 1 : Le Suisse moyen ou l’Allemand moyen se dit maintenant : Bon, ça n’a rien à voir avec notre presse, ces agences-là ont leurs sièges aux Etats-Unis, en France et en Grande-Bretagne. Nous avons quand même une presse diversifiée grâce à notre liberté de presse. Mais ceci est justement la plus grande erreur. </w:t>
      </w:r>
      <w:r w:rsidRPr="00C534E6">
        <w:rPr>
          <w:rStyle w:val="edit"/>
          <w:rFonts w:ascii="Arial" w:hAnsi="Arial" w:cs="Arial"/>
          <w:color w:val="000000"/>
        </w:rPr>
        <w:br/>
        <w:t xml:space="preserve">Si on compare attentivement les reportages médiatiques on constate que presque tous les médias – y compris en Suisse et dans l’Union Européenne – reprennent et retravaillent exactement les mêmes reportages issus de ces trois agences nommées ci-dessus. Le nouveau système salarial de Tamedia annonce par là le siècle de la pensée unique encore plus forte pour tous. Conclusion de cette expérience : par chaque propre pensée, tous les journalistes encore indépendants vont se punir eux-mêmes. A contrario à l’avenir tous les </w:t>
      </w:r>
      <w:r w:rsidRPr="00C534E6">
        <w:rPr>
          <w:rStyle w:val="edit"/>
          <w:rFonts w:ascii="Arial" w:hAnsi="Arial" w:cs="Arial"/>
          <w:color w:val="000000"/>
        </w:rPr>
        <w:lastRenderedPageBreak/>
        <w:t>journalistes qui écriront de manière assidue et fidèle au système pour plus de salaire et de primes, puniront de cette façon le monde entier.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Tb./kaw.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SRF1 HeuteMorgen, Samstag 25.2.2017, 6:30 Uhr (min 4:50-7:00)</w:t>
      </w:r>
      <w:r w:rsidR="00DF205B">
        <w:br/>
      </w:r>
      <w:hyperlink r:id="rId10" w:history="1">
        <w:r w:rsidRPr="00F24C6F">
          <w:rPr>
            <w:rStyle w:val="Lienhypertexte"/>
            <w:sz w:val="18"/>
          </w:rPr>
          <w:t>www.srf.ch/play/radio/popupaudioplayer?id=5ab56afa-e423-4ed7-afd4-6183ed7c4586</w:t>
        </w:r>
      </w:hyperlink>
      <w:r w:rsidR="00DF205B">
        <w:br/>
      </w:r>
      <w:r w:rsidRPr="002B28C8">
        <w:t>Bestseller von Udo Ulfkotte: »Gekaufte Journalisten«</w:t>
      </w:r>
      <w:r w:rsidR="00DF205B">
        <w:br/>
      </w:r>
      <w:r w:rsidRPr="002B28C8">
        <w:t xml:space="preserve">Kla.TV-Interviews mit Udo Ulfkotte: </w:t>
      </w:r>
      <w:hyperlink r:id="rId11" w:history="1">
        <w:r w:rsidRPr="00F24C6F">
          <w:rPr>
            <w:rStyle w:val="Lienhypertexte"/>
            <w:sz w:val="18"/>
          </w:rPr>
          <w:t>www.kla.tv/4610und</w:t>
        </w:r>
      </w:hyperlink>
      <w:hyperlink r:id="rId12" w:history="1">
        <w:r w:rsidRPr="00F24C6F">
          <w:rPr>
            <w:rStyle w:val="Lienhypertexte"/>
            <w:sz w:val="18"/>
          </w:rPr>
          <w:t>www.kla.tv/7493</w:t>
        </w:r>
      </w:hyperlink>
      <w:r w:rsidR="00DF205B">
        <w:br/>
      </w:r>
      <w:r w:rsidRPr="002B28C8">
        <w:t>ExpressZeitung, Ausgabe 4, Febr. 2017</w:t>
      </w:r>
      <w:r w:rsidR="00DF205B">
        <w:br/>
      </w:r>
      <w:r w:rsidRPr="002B28C8">
        <w:t>Fernsehsender RT DE verboten</w:t>
      </w:r>
      <w:r w:rsidR="00DF205B">
        <w:br/>
      </w:r>
      <w:hyperlink r:id="rId13" w:history="1">
        <w:r w:rsidRPr="00F24C6F">
          <w:rPr>
            <w:rStyle w:val="Lienhypertexte"/>
            <w:sz w:val="18"/>
          </w:rPr>
          <w:t>https://www.tagesschau.de/inland/rt-de-rundfunklizenz-101.html</w:t>
        </w:r>
      </w:hyperlink>
      <w:r w:rsidR="00DF205B">
        <w:br/>
      </w:r>
      <w:r w:rsidR="00DF205B">
        <w:br/>
      </w:r>
      <w:r w:rsidRPr="002B28C8">
        <w:t>Russischer TV-Kanal RT DE muss in Deutschland schließen</w:t>
      </w:r>
      <w:r w:rsidR="00DF205B">
        <w:br/>
      </w:r>
      <w:hyperlink r:id="rId14" w:history="1">
        <w:r w:rsidRPr="00F24C6F">
          <w:rPr>
            <w:rStyle w:val="Lienhypertexte"/>
            <w:sz w:val="18"/>
          </w:rPr>
          <w:t>https://www.dw.com/de/russischer-tv-kanal-rt-de-muss-in-deutschland-schließen/a-60635632</w:t>
        </w:r>
      </w:hyperlink>
      <w:r w:rsidR="00DF205B">
        <w:br/>
      </w:r>
      <w:r w:rsidR="00DF205B">
        <w:br/>
      </w:r>
      <w:r w:rsidRPr="002B28C8">
        <w:t xml:space="preserve">Russland schließt Büro der Deutschen Welle und stoppt Verbreitung über Satellit </w:t>
      </w:r>
      <w:r w:rsidR="00DF205B">
        <w:br/>
      </w:r>
      <w:hyperlink r:id="rId15" w:history="1">
        <w:r w:rsidRPr="00F24C6F">
          <w:rPr>
            <w:rStyle w:val="Lienhypertexte"/>
            <w:sz w:val="18"/>
          </w:rPr>
          <w:t>https://de.rt.com/russland/130973-rt-de-verbot-in-deutschland-russland-fuhrt-vergeltungsmaßnahmen-ein/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#Russie - </w:t>
      </w:r>
      <w:hyperlink r:id="rId16" w:history="1">
        <w:r w:rsidRPr="00F24C6F">
          <w:rPr>
            <w:rStyle w:val="Lienhypertexte"/>
          </w:rPr>
          <w:t>www.kla.tv/Russie</w:t>
        </w:r>
      </w:hyperlink>
      <w:r w:rsidR="00DF205B">
        <w:br/>
      </w:r>
      <w:r w:rsidR="00DF205B">
        <w:br/>
      </w:r>
      <w:r w:rsidRPr="002B28C8">
        <w:t xml:space="preserve">#Allemagne - </w:t>
      </w:r>
      <w:hyperlink r:id="rId17" w:history="1">
        <w:r w:rsidRPr="00F24C6F">
          <w:rPr>
            <w:rStyle w:val="Lienhypertexte"/>
          </w:rPr>
          <w:t>www.kla.tv/Allemagne</w:t>
        </w:r>
      </w:hyperlink>
      <w:r w:rsidR="00DF205B">
        <w:br/>
      </w:r>
      <w:r w:rsidR="00DF205B">
        <w:br/>
      </w:r>
      <w:r w:rsidRPr="002B28C8">
        <w:t xml:space="preserve">#CensureDesMedias - Censure des médias - </w:t>
      </w:r>
      <w:hyperlink r:id="rId18" w:history="1">
        <w:r w:rsidRPr="00F24C6F">
          <w:rPr>
            <w:rStyle w:val="Lienhypertexte"/>
          </w:rPr>
          <w:t>www.kla.tv/CensureDesMedias</w:t>
        </w:r>
      </w:hyperlink>
      <w:r w:rsidR="00DF205B">
        <w:br/>
      </w:r>
      <w:r w:rsidR="00DF205B">
        <w:br/>
      </w:r>
      <w:r w:rsidRPr="002B28C8">
        <w:t xml:space="preserve">#Medias-fr - Médias - </w:t>
      </w:r>
      <w:hyperlink r:id="rId19" w:history="1">
        <w:r w:rsidRPr="00F24C6F">
          <w:rPr>
            <w:rStyle w:val="Lienhypertexte"/>
          </w:rPr>
          <w:t>www.kla.tv/Medias-fr</w:t>
        </w:r>
      </w:hyperlink>
      <w:r w:rsidR="00DF205B">
        <w:br/>
      </w:r>
      <w:r w:rsidR="00DF205B">
        <w:br/>
      </w:r>
      <w:r w:rsidRPr="002B28C8">
        <w:t xml:space="preserve">#CommentairesMediatiques - Commentaires médiatiques - </w:t>
      </w:r>
      <w:hyperlink r:id="rId20" w:history="1">
        <w:r w:rsidRPr="00F24C6F">
          <w:rPr>
            <w:rStyle w:val="Lienhypertexte"/>
          </w:rPr>
          <w:t>www.kla.tv/CommentairesMediatiques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05B" w:rsidRDefault="00DF205B" w:rsidP="00F33FD6">
      <w:pPr>
        <w:spacing w:after="0" w:line="240" w:lineRule="auto"/>
      </w:pPr>
      <w:r>
        <w:separator/>
      </w:r>
    </w:p>
  </w:endnote>
  <w:endnote w:type="continuationSeparator" w:id="0">
    <w:p w:rsidR="00DF205B" w:rsidRDefault="00DF205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Interdiction de  la  chaine russe  RT en Allemagne –Désillusion  de la presse pluraliste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86881">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86881">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05B" w:rsidRDefault="00DF205B" w:rsidP="00F33FD6">
      <w:pPr>
        <w:spacing w:after="0" w:line="240" w:lineRule="auto"/>
      </w:pPr>
      <w:r>
        <w:separator/>
      </w:r>
    </w:p>
  </w:footnote>
  <w:footnote w:type="continuationSeparator" w:id="0">
    <w:p w:rsidR="00DF205B" w:rsidRDefault="00DF205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www.kla.tv/21634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15.02.2022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86881"/>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F205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7A0BD7-9E6D-4C3F-992E-C427DA35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tagesschau.de/inland/rt-de-rundfunklizenz-101.html" TargetMode="External"/><Relationship Id="rId18" Type="http://schemas.openxmlformats.org/officeDocument/2006/relationships/hyperlink" Target="https://www.kla.tv/CensureDesMedia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1634" TargetMode="External"/><Relationship Id="rId12" Type="http://schemas.openxmlformats.org/officeDocument/2006/relationships/hyperlink" Target="https://www.kla.tv/7493" TargetMode="External"/><Relationship Id="rId17" Type="http://schemas.openxmlformats.org/officeDocument/2006/relationships/hyperlink" Target="https://www.kla.tv/Allemagne"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Russie" TargetMode="External"/><Relationship Id="rId20" Type="http://schemas.openxmlformats.org/officeDocument/2006/relationships/hyperlink" Target="https://www.kla.tv/CommentairesMediatiqu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4610und"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de.rt.com/russland/130973-rt-de-verbot-in-deutschland-russland-fuhrt-vergeltungsma&#223;nahmen-ein/"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srf.ch/play/radio/popupaudioplayer?id=5ab56afa-e423-4ed7-afd4-6183ed7c4586" TargetMode="External"/><Relationship Id="rId19" Type="http://schemas.openxmlformats.org/officeDocument/2006/relationships/hyperlink" Target="https://www.kla.tv/Medias-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w.com/de/russischer-tv-kanal-rt-de-muss-in-deutschland-schlie&#223;en/a-60635632"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6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5231</Characters>
  <Application>Microsoft Office Word</Application>
  <DocSecurity>0</DocSecurity>
  <Lines>43</Lines>
  <Paragraphs>12</Paragraphs>
  <ScaleCrop>false</ScaleCrop>
  <HeadingPairs>
    <vt:vector size="4" baseType="variant">
      <vt:variant>
        <vt:lpstr>Titre</vt:lpstr>
      </vt:variant>
      <vt:variant>
        <vt:i4>1</vt:i4>
      </vt:variant>
      <vt:variant>
        <vt:lpstr>Interdiction de  la  chaine russe  RT en Allemagne –Désillusion  de la presse pluraliste</vt:lpstr>
      </vt:variant>
      <vt:variant>
        <vt:i4>1</vt:i4>
      </vt:variant>
    </vt:vector>
  </HeadingPairs>
  <TitlesOfParts>
    <vt:vector size="2" baseType="lpstr">
      <vt: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2022-02-15T09:34:00Z</dcterms:created>
  <dcterms:modified xsi:type="dcterms:W3CDTF">2022-02-15T09:34:00Z</dcterms:modified>
</cp:coreProperties>
</file>