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D241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4BF9930" wp14:editId="4564675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233D4C3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7DCF7C1" wp14:editId="331972B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Contergan-Skandal: Ein Sittenbild der Pharmaindustrie?</w:t>
      </w:r>
    </w:p>
    <w:p w14:paraId="01A26C2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Skandale in der Pharmaindustrie sind keine Seltenheit. Ein trauriges Beispiel ist der Contergan-Skandal aus dem Jahr 1961. Das Medikament wurde als „absolut sicher“ und „gut verträglich“ angepriesen, die Folgen jedoch waren schwerwiegend. Bahnt sich mit den  Covid-Impfungen ein neuer Skandal an?</w:t>
      </w:r>
    </w:p>
    <w:p w14:paraId="40286148" w14:textId="77777777" w:rsidR="007054DE" w:rsidRDefault="00F67ED1" w:rsidP="007054DE">
      <w:pPr>
        <w:spacing w:after="0"/>
        <w:rPr>
          <w:rStyle w:val="edit"/>
          <w:rFonts w:ascii="Arial" w:hAnsi="Arial" w:cs="Arial"/>
          <w:color w:val="000000"/>
        </w:rPr>
      </w:pPr>
      <w:r w:rsidRPr="00C534E6">
        <w:rPr>
          <w:rStyle w:val="edit"/>
          <w:rFonts w:ascii="Arial" w:hAnsi="Arial" w:cs="Arial"/>
          <w:color w:val="000000"/>
        </w:rPr>
        <w:t xml:space="preserve">Skandale in der Pharmaindustrie sind keine Seltenheit und etwa so alt wie die Branche selbst. Die Tatbestände reichen vom Verschweigen von Nebenwirkungen bis zum Verkauf von toxischen oder gar tödlichen Medikamenten. </w:t>
      </w:r>
      <w:r w:rsidRPr="00C534E6">
        <w:rPr>
          <w:rStyle w:val="edit"/>
          <w:rFonts w:ascii="Arial" w:hAnsi="Arial" w:cs="Arial"/>
          <w:color w:val="000000"/>
        </w:rPr>
        <w:br/>
        <w:t>Dass Pharma-Lobbyisten zudem Einfluss ausüben auf Zulassungsbehörden, Ärzte und Patienten um ihre Gewinne zu maximieren, ist ebenfalls längst nachgewiesen.</w:t>
      </w:r>
    </w:p>
    <w:p w14:paraId="01C579E7" w14:textId="77777777" w:rsidR="007054DE" w:rsidRDefault="00F67ED1" w:rsidP="007054DE">
      <w:pPr>
        <w:spacing w:after="0"/>
        <w:rPr>
          <w:rStyle w:val="edit"/>
          <w:rFonts w:ascii="Arial" w:hAnsi="Arial" w:cs="Arial"/>
          <w:color w:val="000000"/>
        </w:rPr>
      </w:pPr>
      <w:r w:rsidRPr="00C534E6">
        <w:rPr>
          <w:rStyle w:val="edit"/>
          <w:rFonts w:ascii="Arial" w:hAnsi="Arial" w:cs="Arial"/>
          <w:color w:val="000000"/>
        </w:rPr>
        <w:br/>
        <w:t xml:space="preserve">Einer der erschütterndsten und bekanntesten Vorfälle ist der sogenannte </w:t>
      </w:r>
      <w:r w:rsidRPr="007054DE">
        <w:rPr>
          <w:rStyle w:val="edit"/>
          <w:rFonts w:ascii="Arial" w:hAnsi="Arial" w:cs="Arial"/>
          <w:b/>
          <w:bCs/>
          <w:color w:val="000000"/>
        </w:rPr>
        <w:t>Contergan-Skandal aus dem Jahr 1961</w:t>
      </w:r>
      <w:r w:rsidRPr="00C534E6">
        <w:rPr>
          <w:rStyle w:val="edit"/>
          <w:rFonts w:ascii="Arial" w:hAnsi="Arial" w:cs="Arial"/>
          <w:color w:val="000000"/>
        </w:rPr>
        <w:t xml:space="preserve">. Der Pharmakonzern Chemie Grünenthal brachte ab 1957 das Schlaf- und Beruhigungsmittel Contergan auf den Markt. Es wurde als „absolut sicher“ und „gut verträglich“ angepriesen. Contergan war jedoch schwer Fötus schädigend! Schätzungen zufolge starben an die 100.000 Kinder vorgeburtlich, Tausende kamen schwerstbehindert auf die Welt. Dieser Skandal steht exemplarisch dafür, wie viel Leid ein vermeintlich „absolut sicheres“ Pharmaprodukt verursachen kann. </w:t>
      </w:r>
    </w:p>
    <w:p w14:paraId="74633D01" w14:textId="77777777" w:rsidR="007054DE" w:rsidRPr="007054DE" w:rsidRDefault="00F67ED1" w:rsidP="007054DE">
      <w:pPr>
        <w:spacing w:after="0"/>
        <w:rPr>
          <w:rStyle w:val="edit"/>
          <w:rFonts w:ascii="Arial" w:hAnsi="Arial" w:cs="Arial"/>
          <w:b/>
          <w:bCs/>
          <w:i/>
          <w:iCs/>
          <w:color w:val="000000"/>
        </w:rPr>
      </w:pPr>
      <w:r w:rsidRPr="00C534E6">
        <w:rPr>
          <w:rStyle w:val="edit"/>
          <w:rFonts w:ascii="Arial" w:hAnsi="Arial" w:cs="Arial"/>
          <w:color w:val="000000"/>
        </w:rPr>
        <w:br/>
      </w:r>
      <w:r w:rsidRPr="007054DE">
        <w:rPr>
          <w:rStyle w:val="edit"/>
          <w:rFonts w:ascii="Arial" w:hAnsi="Arial" w:cs="Arial"/>
          <w:b/>
          <w:bCs/>
          <w:i/>
          <w:iCs/>
          <w:color w:val="000000"/>
        </w:rPr>
        <w:t xml:space="preserve">Bahnt sich mit der Covid-Impfung ein nächster weltweiter Skandal an? </w:t>
      </w:r>
    </w:p>
    <w:p w14:paraId="09E07241" w14:textId="77777777" w:rsidR="007054DE" w:rsidRDefault="00F67ED1" w:rsidP="007054DE">
      <w:pPr>
        <w:spacing w:after="0"/>
        <w:rPr>
          <w:rStyle w:val="edit"/>
          <w:rFonts w:ascii="Arial" w:hAnsi="Arial" w:cs="Arial"/>
          <w:color w:val="000000"/>
        </w:rPr>
      </w:pPr>
      <w:r w:rsidRPr="00C534E6">
        <w:rPr>
          <w:rStyle w:val="edit"/>
          <w:rFonts w:ascii="Arial" w:hAnsi="Arial" w:cs="Arial"/>
          <w:color w:val="000000"/>
        </w:rPr>
        <w:br/>
        <w:t>Nebst dem exponentiellen Anstieg an Todesfällen im Zusammenhang mit der</w:t>
      </w:r>
      <w:r w:rsidRPr="00C534E6">
        <w:rPr>
          <w:rStyle w:val="edit"/>
          <w:rFonts w:ascii="Arial" w:hAnsi="Arial" w:cs="Arial"/>
          <w:color w:val="000000"/>
        </w:rPr>
        <w:br/>
        <w:t>Covid-Impfung – Kla.TV berichtete – weiß nämlich niemand, was die Langzeitfolgen sein könnten, weil die Impfstoffe diesbezüglich schlicht noch nicht erforscht werden konnten.</w:t>
      </w:r>
    </w:p>
    <w:p w14:paraId="4F1B92D2" w14:textId="1E2844B4" w:rsidR="00F67ED1" w:rsidRPr="00C534E6" w:rsidRDefault="00F67ED1" w:rsidP="007054DE">
      <w:pPr>
        <w:spacing w:after="0"/>
        <w:rPr>
          <w:rStyle w:val="edit"/>
          <w:rFonts w:ascii="Arial" w:hAnsi="Arial" w:cs="Arial"/>
          <w:color w:val="000000"/>
        </w:rPr>
      </w:pPr>
      <w:r w:rsidRPr="00C534E6">
        <w:rPr>
          <w:rStyle w:val="edit"/>
          <w:rFonts w:ascii="Arial" w:hAnsi="Arial" w:cs="Arial"/>
          <w:color w:val="000000"/>
        </w:rPr>
        <w:t xml:space="preserve"> </w:t>
      </w:r>
      <w:r w:rsidRPr="00C534E6">
        <w:rPr>
          <w:rStyle w:val="edit"/>
          <w:rFonts w:ascii="Arial" w:hAnsi="Arial" w:cs="Arial"/>
          <w:color w:val="000000"/>
        </w:rPr>
        <w:br/>
        <w:t xml:space="preserve">Im Anschluss zeigen wir Ihnen, mit freundlicher Genehmigung vom österreichischen Aufklärungssender AUF1, eine gut vierminütige </w:t>
      </w:r>
      <w:r w:rsidRPr="007054DE">
        <w:rPr>
          <w:rStyle w:val="edit"/>
          <w:rFonts w:ascii="Arial" w:hAnsi="Arial" w:cs="Arial"/>
          <w:b/>
          <w:bCs/>
          <w:color w:val="000000"/>
        </w:rPr>
        <w:t>Dokumentation zum Contergan-Skandal</w:t>
      </w:r>
      <w:r w:rsidRPr="00C534E6">
        <w:rPr>
          <w:rStyle w:val="edit"/>
          <w:rFonts w:ascii="Arial" w:hAnsi="Arial" w:cs="Arial"/>
          <w:color w:val="000000"/>
        </w:rPr>
        <w:t>. Diese bringt haarsträubende Fakten ans Licht. Sehen Sie selbst.</w:t>
      </w:r>
    </w:p>
    <w:p w14:paraId="6FDC51C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jb./kos.</w:t>
      </w:r>
    </w:p>
    <w:p w14:paraId="723A8CF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B3EF729" w14:textId="77777777" w:rsidR="00F202F1" w:rsidRPr="00C534E6" w:rsidRDefault="003B7605" w:rsidP="00C534E6">
      <w:pPr>
        <w:spacing w:after="160"/>
        <w:rPr>
          <w:rStyle w:val="edit"/>
          <w:rFonts w:ascii="Arial" w:hAnsi="Arial" w:cs="Arial"/>
          <w:color w:val="000000"/>
          <w:szCs w:val="18"/>
        </w:rPr>
      </w:pPr>
      <w:hyperlink r:id="rId10" w:history="1">
        <w:r w:rsidR="00F202F1" w:rsidRPr="00F24C6F">
          <w:rPr>
            <w:rStyle w:val="Hyperlink"/>
            <w:sz w:val="18"/>
          </w:rPr>
          <w:t>https://de.wikipedia.org/wiki/Liste_von_aufsehenerregenden_Vorf%C3%A4llen_im_Zusammenhang_mit_Entwicklung,_Vermarktung_oder_Anwendung_von_Arzneimitteln</w:t>
        </w:r>
      </w:hyperlink>
      <w:r>
        <w:br/>
      </w:r>
      <w:r>
        <w:br/>
      </w:r>
      <w:r w:rsidR="00F202F1" w:rsidRPr="002B28C8">
        <w:t>Beispiele von Desinformation und Manipulation durch die Pharmaindustrie:</w:t>
      </w:r>
      <w:r>
        <w:br/>
      </w:r>
      <w:hyperlink r:id="rId11" w:history="1">
        <w:r w:rsidR="00F202F1" w:rsidRPr="00F24C6F">
          <w:rPr>
            <w:rStyle w:val="Hyperlink"/>
            <w:sz w:val="18"/>
          </w:rPr>
          <w:t>http://www.ippnw.de/soziale-verantwortung/gesundheitspolitik/pharma-kampagne/artikel/de/die-pharmaindustrie-und-ihr-einfluss.html</w:t>
        </w:r>
      </w:hyperlink>
      <w:r>
        <w:br/>
      </w:r>
      <w:r>
        <w:br/>
      </w:r>
      <w:r w:rsidR="00F202F1" w:rsidRPr="002B28C8">
        <w:t>AUF1-Dokufilm Contergan-Skandal: Ein Sittenbild der Pharmaindustrie?:</w:t>
      </w:r>
      <w:r>
        <w:br/>
      </w:r>
      <w:hyperlink r:id="rId12" w:history="1">
        <w:r w:rsidR="00F202F1" w:rsidRPr="00F24C6F">
          <w:rPr>
            <w:rStyle w:val="Hyperlink"/>
            <w:sz w:val="18"/>
          </w:rPr>
          <w:t>https://gegenstimme.tv/w/hd7KHP2XjYzojhfvPAogqd?start=3s</w:t>
        </w:r>
      </w:hyperlink>
    </w:p>
    <w:p w14:paraId="499CBD7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1D1DEC81"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3" w:history="1">
        <w:r w:rsidRPr="00F24C6F">
          <w:rPr>
            <w:rStyle w:val="Hyperlink"/>
          </w:rPr>
          <w:t>www.kla.tv/Impfen</w:t>
        </w:r>
      </w:hyperlink>
      <w:r w:rsidR="003B7605">
        <w:br/>
      </w:r>
      <w:r w:rsidR="003B7605">
        <w:br/>
      </w:r>
      <w:r w:rsidRPr="002B28C8">
        <w:t xml:space="preserve">#Pharma - </w:t>
      </w:r>
      <w:hyperlink r:id="rId14" w:history="1">
        <w:r w:rsidRPr="00F24C6F">
          <w:rPr>
            <w:rStyle w:val="Hyperlink"/>
          </w:rPr>
          <w:t>www.kla.tv/Pharma</w:t>
        </w:r>
      </w:hyperlink>
      <w:r w:rsidR="003B7605">
        <w:br/>
      </w:r>
      <w:r w:rsidR="003B7605">
        <w:br/>
      </w:r>
      <w:r w:rsidRPr="002B28C8">
        <w:t xml:space="preserve">#Coronavirus - Covid-19 - </w:t>
      </w:r>
      <w:hyperlink r:id="rId15" w:history="1">
        <w:r w:rsidRPr="00F24C6F">
          <w:rPr>
            <w:rStyle w:val="Hyperlink"/>
          </w:rPr>
          <w:t>www.kla.tv/Coronavirus</w:t>
        </w:r>
      </w:hyperlink>
      <w:r w:rsidR="003B7605">
        <w:br/>
      </w:r>
      <w:r w:rsidR="003B7605">
        <w:br/>
      </w:r>
      <w:r w:rsidRPr="002B28C8">
        <w:t xml:space="preserve">#Dokumentarfilm - </w:t>
      </w:r>
      <w:hyperlink r:id="rId16" w:history="1">
        <w:r w:rsidRPr="00F24C6F">
          <w:rPr>
            <w:rStyle w:val="Hyperlink"/>
          </w:rPr>
          <w:t>www.kla.tv/Dokumentarfilme</w:t>
        </w:r>
      </w:hyperlink>
    </w:p>
    <w:p w14:paraId="2006DC0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252BAE2" wp14:editId="6AD8593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2336669" w14:textId="77777777" w:rsidR="00FF4982" w:rsidRPr="009779AD" w:rsidRDefault="00FF4982" w:rsidP="00FF4982">
      <w:pPr>
        <w:pStyle w:val="Listenabsatz"/>
        <w:keepNext/>
        <w:keepLines/>
        <w:numPr>
          <w:ilvl w:val="0"/>
          <w:numId w:val="1"/>
        </w:numPr>
        <w:ind w:left="714" w:hanging="357"/>
      </w:pPr>
      <w:r>
        <w:t>was die Medien nicht verschweigen sollten ...</w:t>
      </w:r>
    </w:p>
    <w:p w14:paraId="48ECA5A2" w14:textId="77777777" w:rsidR="00FF4982" w:rsidRPr="009779AD" w:rsidRDefault="00FF4982" w:rsidP="00FF4982">
      <w:pPr>
        <w:pStyle w:val="Listenabsatz"/>
        <w:keepNext/>
        <w:keepLines/>
        <w:numPr>
          <w:ilvl w:val="0"/>
          <w:numId w:val="1"/>
        </w:numPr>
        <w:ind w:left="714" w:hanging="357"/>
      </w:pPr>
      <w:r>
        <w:t>wenig Gehörtes vom Volk, für das Volk ...</w:t>
      </w:r>
    </w:p>
    <w:p w14:paraId="399B096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0BC37355" w14:textId="77777777" w:rsidR="00FF4982" w:rsidRPr="001D6477" w:rsidRDefault="00FF4982" w:rsidP="001D6477">
      <w:pPr>
        <w:keepNext/>
        <w:keepLines/>
        <w:ind w:firstLine="357"/>
      </w:pPr>
      <w:r w:rsidRPr="001D6477">
        <w:t>Dranbleiben lohnt sich!</w:t>
      </w:r>
    </w:p>
    <w:p w14:paraId="642C33F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0ED3158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2EE953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5E04F4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294D416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8E3D9EB" wp14:editId="282BC9B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3D2457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BCEA4" w14:textId="77777777" w:rsidR="003B7605" w:rsidRDefault="003B7605" w:rsidP="00F33FD6">
      <w:pPr>
        <w:spacing w:after="0" w:line="240" w:lineRule="auto"/>
      </w:pPr>
      <w:r>
        <w:separator/>
      </w:r>
    </w:p>
  </w:endnote>
  <w:endnote w:type="continuationSeparator" w:id="0">
    <w:p w14:paraId="532B57D3" w14:textId="77777777" w:rsidR="003B7605" w:rsidRDefault="003B760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DE51"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Contergan-Skandal: Ein Sittenbild der Pharmaindustrie?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58606" w14:textId="77777777" w:rsidR="003B7605" w:rsidRDefault="003B7605" w:rsidP="00F33FD6">
      <w:pPr>
        <w:spacing w:after="0" w:line="240" w:lineRule="auto"/>
      </w:pPr>
      <w:r>
        <w:separator/>
      </w:r>
    </w:p>
  </w:footnote>
  <w:footnote w:type="continuationSeparator" w:id="0">
    <w:p w14:paraId="4A11DB84" w14:textId="77777777" w:rsidR="003B7605" w:rsidRDefault="003B760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2B234D9" w14:textId="77777777" w:rsidTr="00FE2F5D">
      <w:tc>
        <w:tcPr>
          <w:tcW w:w="7717" w:type="dxa"/>
          <w:tcBorders>
            <w:left w:val="nil"/>
            <w:bottom w:val="single" w:sz="8" w:space="0" w:color="365F91" w:themeColor="accent1" w:themeShade="BF"/>
          </w:tcBorders>
        </w:tcPr>
        <w:p w14:paraId="383EC0A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www.kla.tv/22071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29.03.2022</w:t>
          </w:r>
        </w:p>
        <w:p w14:paraId="5A72D715" w14:textId="77777777" w:rsidR="00F33FD6" w:rsidRPr="00B9284F" w:rsidRDefault="00F33FD6" w:rsidP="00FE2F5D">
          <w:pPr>
            <w:pStyle w:val="Kopfzeile"/>
            <w:rPr>
              <w:rFonts w:ascii="Arial" w:hAnsi="Arial" w:cs="Arial"/>
              <w:sz w:val="18"/>
            </w:rPr>
          </w:pPr>
        </w:p>
      </w:tc>
    </w:tr>
  </w:tbl>
  <w:p w14:paraId="09A211B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37CDCC2" wp14:editId="182DE3E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B7605"/>
    <w:rsid w:val="003C19C9"/>
    <w:rsid w:val="00503FFA"/>
    <w:rsid w:val="00627ADC"/>
    <w:rsid w:val="006C4827"/>
    <w:rsid w:val="007054DE"/>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0E43"/>
  <w15:docId w15:val="{96E04195-9F96-4924-8D01-1BD2162B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2071" TargetMode="External"/><Relationship Id="rId12" Type="http://schemas.openxmlformats.org/officeDocument/2006/relationships/hyperlink" Target="https://gegenstimme.tv/w/hd7KHP2XjYzojhfvPAogqd?start=3s"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Dokumentarfilm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pnw.de/soziale-verantwortung/gesundheitspolitik/pharma-kampagne/artikel/de/die-pharmaindustrie-und-ihr-einfluss.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header" Target="header1.xml"/><Relationship Id="rId10" Type="http://schemas.openxmlformats.org/officeDocument/2006/relationships/hyperlink" Target="https://de.wikipedia.org/wiki/Liste_von_aufsehenerregenden_Vorf%C3%A4llen_im_Zusammenhang_mit_Entwicklung,_Vermarktung_oder_Anwendung_von_Arzneimittel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harma"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0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3752</Characters>
  <DocSecurity>0</DocSecurity>
  <Lines>31</Lines>
  <Paragraphs>8</Paragraphs>
  <ScaleCrop>false</ScaleCrop>
  <HeadingPairs>
    <vt:vector size="2" baseType="variant">
      <vt:variant>
        <vt:lpstr>Contergan-Skandal: Ein Sittenbild der Pharmaindustrie?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2022-03-29T17:45:00Z</dcterms:created>
  <dcterms:modified xsi:type="dcterms:W3CDTF">2022-03-29T17:58:00Z</dcterms:modified>
</cp:coreProperties>
</file>