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d98bb5e6d74389" /><Relationship Type="http://schemas.openxmlformats.org/package/2006/relationships/metadata/core-properties" Target="/package/services/metadata/core-properties/0a46b4a46489402aa8bb16900c6c514d.psmdcp" Id="R8cdbf94ae47a4e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Demonstration gegen Bildungsplan eskaliert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Denn die Demonstration gegen den Bildungsplan der Landesregierung, die friedlich begonnen hatte, konnte nicht wie geplant zu Ende geführt werden: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Denn die Demonstration gegen den Bildungsplan der Landesregierung, die friedlich begonnen hatte, konnte nicht wie geplant zu Ende geführt werden:</w:t>
        <w:br/>
        <w:t xml:space="preserve">Demonstranten einer Gegendemonstration, die dem LSBTTIQ-Lebensstil nahestehen, störten die Demo in massiver Weise bis es letztlich sogar soweit kam, dass die Initiatoren auf Anraten der Polizei die Demonstration vorzeitig abgebrochen haben.</w:t>
        <w:br/>
        <w:t xml:space="preserve">Auf den zahlreichen Plakaten der Befürworter des Bildungsplanes war zu lesen: Toleranz will gelernt sein oder Toleranz braucht Hirn.</w:t>
        <w:br/>
        <w:t xml:space="preserve">Der Ruf nach Toleranz war die unübersehbare Hauptforderung der LSBTTIQ-Gruppe.</w:t>
        <w:br/>
        <w:t xml:space="preserve">Gegenüber den andersdenkenden Demonstranten konnten sie diese Forderung jedoch in der Praxis in keiner Weise unter Beweis stellen. Ganz im Gegenteil: Anstatt selber friedlich zu demonstrieren, störten sie die Demonstration der friedlichen Bildungsplankritiker mit Pfeifen, Zwischenrufen, Parolengesängen bis hin zu handgreiflicher Gewalt, sodass die Polizei die Lage kaum noch kontrollieren konnte. </w:t>
        <w:br/>
        <w:t xml:space="preserve">Das Verhalten der LSBTTIQ-nahestehenden Demonstranten überraschte mit Intoleranz gegenüber Menschen mit anderer Überzeugung! Deshalb sei die Frage erlaubt: Sollte man von Menschen, die vehement Toleranz für sich selbst einfordern, nicht erwarten können, dass auch sie selbst diese Toleranz gegenüber Menschen mit anderer Gesinnung vorleben?</w:t>
        <w:br/>
        <w:t xml:space="preserve">Damit Sie sich als Zuschauer selbst ein Bild machen können, zeigen wir ihnen nun noch verschiedene Stimmen direkt von der Demonstration.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#BildungsplanBW - in Baden Württemberg - </w:t>
      </w:r>
      <w:hyperlink w:history="true" r:id="rId21">
        <w:r w:rsidRPr="00F24C6F">
          <w:rPr>
            <w:rStyle w:val="Hyperlink"/>
          </w:rPr>
          <w:t>www.kla.tv/BildungsplanBW</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Demonstration gegen Bildungsplan eskaliert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ungsplanBW"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Demonstration gegen Bildungsplan eskaliert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