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94f6f5e6e494590" /><Relationship Type="http://schemas.openxmlformats.org/package/2006/relationships/metadata/core-properties" Target="/package/services/metadata/core-properties/358c9f977afb4cc2a42762f72aaf6d62.psmdcp" Id="R03118f1bd1a0404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Legea transplantului: Dreptul la integritate fizică! Cu privire la referendumul din 15 mai 2022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La 15 mai 2022, alegătorii elvețieni vor vota dacă ar trebui introdusă regula obiecției extinse pentru donarea de organe. Noul temei juridic se dovedește a fi o schimbare de paradigmă în ceea ce privește drepturile fundamentale garantate de Constituție. Puteți afla mai multe informații de fond în acest program.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Guvernul elvețian dorește să introducă soluția obiecției extinse pentru donarea de organe. În prezent, în Elveția se aplică așa-zisa soluție a consimțământului. Aceasta stipulează că o persoană trebuie să fi optat în mod activ pentru donarea de organe în timpul vieții sale pentru ca organele să fie extrase.</w:t>
        <w:br/>
        <w:t xml:space="preserve"/>
        <w:br/>
        <w:t xml:space="preserve">Soluția opoziției extinse este utilizată atunci când persoana decedată nu a făcut o declarație de opoziție, iar rudele apropiate au, de asemenea, dreptul de a se opune. </w:t>
        <w:br/>
        <w:t xml:space="preserve">Rudele trebuie să țină seama de voința prezumată a persoanei în cauză. Dacă nu poate fi găsită o rudă apropiată, prelevarea de organe este interzisă.</w:t>
        <w:br/>
        <w:t xml:space="preserve"/>
        <w:br/>
        <w:t xml:space="preserve">Comparativ cu soluția de consimțământ în vigoare în prezent, noul proiect de lege ar însemna o protecție mai redusă a drepturilor personale. Articolul 10 alineatul 2 din Constituția Federală garantează dreptul la integritate fizică și psihică și la autodeterminare! </w:t>
        <w:br/>
        <w:t xml:space="preserve"/>
        <w:br/>
        <w:t xml:space="preserve">Această protecție prin dreptul fundamental e deosebit de importantă în cazul persoanelor vulnerabile și al celor care au nevoie de protecție specială, cum ar fi persoanele aflate pe moarte sau cele aflate în așa-zisa moarte cerebrală, și corespunde mandatului constituțional al statului.</w:t>
        <w:br/>
        <w:t xml:space="preserve">Dacă protecția drepturilor personale vă este importantă, votați "NU" pe 15 mai 2022 "NU donării de organe fără consimțământul explicit!"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kos / aa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Schweizerische Eidgenossenschaft – Abstimmung zur Organspende: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https://www.bag.admin.ch/bag/de/home/medizin-und-forschung/transplantationsmedizin/rechtsetzungsprojekte-in-der-transplantationsmedizin/indirekter-gegenvorschlag-organspende-initiative.html</w:t>
        </w:r>
      </w:hyperlink>
      <w:r w:rsidR="0026191C">
        <w:rPr/>
        <w:br/>
      </w:r>
      <w:r w:rsidRPr="002B28C8">
        <w:t xml:space="preserve">Webseite NEIN zur Organspende ohne explizite Zustimmung!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https://organspende-nur-mit-zustimmung.ch/argumente/#argumente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https://organspende-nur-mit-zustimmung.ch/wp-content/uploads/2022/01/Kurzargumentarium-Referendum-Widerspruchsregelung-Organspende.pdf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Legea transplantului: Dreptul la integritate fizică! Cu privire la referendumul din 15 mai 2022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www.kla.tv/22493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11.05.2022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ag.admin.ch/bag/de/home/medizin-und-forschung/transplantationsmedizin/rechtsetzungsprojekte-in-der-transplantationsmedizin/indirekter-gegenvorschlag-organspende-initiative.html" TargetMode="External" Id="rId21" /><Relationship Type="http://schemas.openxmlformats.org/officeDocument/2006/relationships/hyperlink" Target="https://organspende-nur-mit-zustimmung.ch/argumente/#argumente" TargetMode="External" Id="rId22" /><Relationship Type="http://schemas.openxmlformats.org/officeDocument/2006/relationships/hyperlink" Target="https://organspende-nur-mit-zustimmung.ch/wp-content/uploads/2022/01/Kurzargumentarium-Referendum-Widerspruchsregelung-Organspende.pdf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2493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249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Legea transplantului: Dreptul la integritate fizică! Cu privire la referendumul din 15 mai 2022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