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3414a1113649c3" /><Relationship Type="http://schemas.openxmlformats.org/package/2006/relationships/metadata/core-properties" Target="/package/services/metadata/core-properties/20e9aab4fe5f49f094cda110777aca69.psmdcp" Id="Re2023c46e9984f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să oprim vaccinarea obligatorie ACUM!"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Așa cum stau lucrurile, votul privind vaccinarea obligatorie programat pentru 7 aprilie 2022 ar putea fi strâns, și este probabil ca câteva voturi să decidă acest proiect de lege guvernamental extrem de controversat. În cadrul acestui program, veți afla ce puteți face acum, în calitate de cetățean, pentru a influența în mod decisiv acest vot.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După lungi discuții despre o vaccinare generală obligatorie pentru toți cetățenii, membrii Bundestagului german vor vota această lege a vaccinării obligatorii pe 7 aprilie 2022, potrivit ordinii de zi. Așa cum stau lucrurile, votul celor aproximativ 700 de parlamentari ar putea fi strâns și probabil câteva voturi vor decide asupra acestui proiect de lege foarte controversat al guvernului.</w:t>
        <w:br/>
        <w:t xml:space="preserve">Cu această ocazie, difuzăm astăzi o versiune scurtă a emisiunii "În curând stoparea vaccinării obligatorii". În această emisiune veți afla ce puteți face acum, în calitate de cetățean, pentru a influența decisiv acest vot.</w:t>
        <w:br/>
        <w:t xml:space="preserve"/>
        <w:br/>
        <w:t xml:space="preserve">Și astăzi aș vrea să aduc o sugestie complementară tuturor celor care merg pe jos, o strategie pe termen scurt despre cum putem evita această vaccinare obligatorie. Până la urmă, protestul nu aparține doar străzilor! Este bun și important! Dar protestul trebuie să meargă acolo unde îi este locul, și anume la politicieni.</w:t>
        <w:br/>
        <w:t xml:space="preserve">În Germania, aproximativ 700 de membri ai Bundestagului decid asupra acestei legi a vaccinării obligatorii. Fiecare dintre acești deputați reprezintă o circumscripție din care faceți parte. Unele circumscripții electorale au, de asemenea, doi sau trei reprezentanți în Bundestag. Aceștia sunt reprezentanții dvs. personali în Bundestag-ul german. Ei vă reprezintă în Bundestag. Puteți găsi acești reprezentanți tastând Bundestag/Abgeordneten/Wahlkreise pe Google. De asemenea, arătăm și link-ul. Apoi veți găsi și datele de contact ale acestora. Aceștia au de obicei un birou în Berlin, unde puteți lua legătura cu ei, sau la nivel regional, în circumscripția electorală. Iar strategia mea este pur și simplu aceasta: Trebuie să vorbim cu politicienii.</w:t>
        <w:br/>
        <w:t xml:space="preserve">Nu vreau asta deloc; vreau o discuție calmă, obiectivă și vreau să vă puteți exprima pur și simplu îngrijorările acolo. Și acesta este dreptul vostru!</w:t>
        <w:br/>
        <w:t xml:space="preserve">Imaginați-vă: toți cei care ies acum în stradă împotriva vaccinării obligatorii își contactează brusc parlamentarii. Firele telefonice sunt fierbinți! Și dintr-o dată, presiunea din partea oamenilor, eu spun de jos, este mai mare decât presiunea lobby-ului farmaceutic sau chiar decât presiunea din partea unor șefi de partid. Spuneți-le acestor parlamentari că nu au dreptul să decidă asupra corpului meu sau să dispună de el. Eu, în calitate de suveran, nu le-am dat un mandat în acest sens. Își asumă responsabilitatea pentru daunele cauzate de o vaccinare?</w:t>
        <w:br/>
        <w:t xml:space="preserve">Mesajul meu este doar: puneți mâna pe telefon. Rămâneți calmi și obiectivi și nu mai așteptați niciun minut. Nu vă lăsați descurajați, insistați pentru o conversație.</w:t>
        <w:br/>
        <w:t xml:space="preserve">Aș dori să spun doar atât: politicienii sunt, de asemenea, informați într-un mod predominant mainstream. Aduceți-le voi aceste informații. Purtați o conversație cu ei.</w:t>
        <w:br/>
        <w:t xml:space="preserve">Prima prioritate este doar: spuneți, pur și simplu, ceea ce vă este pe inimă.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https://www.bundestag.de/tagesordnung#url=L3BhcmxhbWVudC9wbGVudW0vdGFnZXNvcmRudW5nZW4vdWViZXJ0cmFndW5ndHYtMjQ0ODY2&amp;mod=mod473328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să oprim vaccinarea obligatorie ACUM!"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www.kla.tv/22585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tag.de/tagesordnung#url=L3BhcmxhbWVudC9wbGVudW0vdGFnZXNvcmRudW5nZW4vdWViZXJ0cmFndW5ndHYtMjQ0ODY2&amp;mod=mod47332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8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să oprim vaccinarea obligatorie ACUM!"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